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16" w:rsidRPr="00174CA5" w:rsidRDefault="00EA0616" w:rsidP="00EA0616">
      <w:pPr>
        <w:spacing w:after="120"/>
        <w:jc w:val="center"/>
        <w:rPr>
          <w:rFonts w:ascii="Book Antiqua" w:hAnsi="Book Antiqua"/>
          <w:sz w:val="24"/>
          <w:szCs w:val="24"/>
        </w:rPr>
      </w:pPr>
    </w:p>
    <w:p w:rsidR="00EA0616" w:rsidRPr="00174CA5" w:rsidRDefault="00EA0616" w:rsidP="00EA0616">
      <w:pPr>
        <w:spacing w:after="120"/>
        <w:jc w:val="center"/>
        <w:rPr>
          <w:rFonts w:ascii="Book Antiqua" w:hAnsi="Book Antiqua"/>
          <w:sz w:val="24"/>
          <w:szCs w:val="24"/>
        </w:rPr>
      </w:pPr>
    </w:p>
    <w:p w:rsidR="00EA0616" w:rsidRPr="00174CA5" w:rsidRDefault="00EA0616" w:rsidP="00EA0616">
      <w:pPr>
        <w:spacing w:after="120"/>
        <w:jc w:val="center"/>
        <w:rPr>
          <w:rFonts w:ascii="Book Antiqua" w:hAnsi="Book Antiqua"/>
          <w:sz w:val="24"/>
          <w:szCs w:val="24"/>
        </w:rPr>
      </w:pPr>
    </w:p>
    <w:p w:rsidR="00EA0616" w:rsidRPr="00174CA5" w:rsidRDefault="00EA0616" w:rsidP="00EA0616">
      <w:pPr>
        <w:spacing w:after="120"/>
        <w:jc w:val="center"/>
        <w:rPr>
          <w:rFonts w:ascii="Book Antiqua" w:hAnsi="Book Antiqua"/>
          <w:sz w:val="24"/>
          <w:szCs w:val="24"/>
        </w:rPr>
      </w:pPr>
    </w:p>
    <w:p w:rsidR="00670F1D" w:rsidRPr="00174CA5" w:rsidRDefault="00804C66" w:rsidP="00EA0616">
      <w:pPr>
        <w:spacing w:after="120"/>
        <w:jc w:val="center"/>
        <w:rPr>
          <w:rFonts w:ascii="Book Antiqua" w:hAnsi="Book Antiqua"/>
          <w:sz w:val="32"/>
          <w:szCs w:val="24"/>
        </w:rPr>
      </w:pPr>
      <w:r>
        <w:rPr>
          <w:rFonts w:ascii="Book Antiqua" w:hAnsi="Book Antiqua"/>
          <w:sz w:val="32"/>
          <w:szCs w:val="24"/>
        </w:rPr>
        <w:t>Haupttitel</w:t>
      </w:r>
    </w:p>
    <w:p w:rsidR="00670F1D" w:rsidRPr="00174CA5" w:rsidRDefault="00670F1D" w:rsidP="00EC0743">
      <w:pPr>
        <w:spacing w:after="120"/>
        <w:rPr>
          <w:rFonts w:ascii="Book Antiqua" w:hAnsi="Book Antiqua"/>
          <w:sz w:val="24"/>
          <w:szCs w:val="24"/>
        </w:rPr>
      </w:pPr>
    </w:p>
    <w:p w:rsidR="00EA0616" w:rsidRPr="00174CA5" w:rsidRDefault="00EA0616" w:rsidP="00EA0616">
      <w:pPr>
        <w:spacing w:after="120"/>
        <w:jc w:val="center"/>
        <w:rPr>
          <w:rFonts w:ascii="Book Antiqua" w:hAnsi="Book Antiqua"/>
          <w:sz w:val="24"/>
          <w:szCs w:val="24"/>
        </w:rPr>
      </w:pPr>
      <w:r w:rsidRPr="00174CA5">
        <w:rPr>
          <w:rFonts w:ascii="Book Antiqua" w:hAnsi="Book Antiqua"/>
          <w:sz w:val="24"/>
          <w:szCs w:val="24"/>
        </w:rPr>
        <w:t>Untertitel…</w:t>
      </w:r>
    </w:p>
    <w:p w:rsidR="00670F1D" w:rsidRPr="00174CA5" w:rsidRDefault="00670F1D" w:rsidP="00EA0616">
      <w:pPr>
        <w:pBdr>
          <w:bottom w:val="single" w:sz="4" w:space="1" w:color="auto"/>
        </w:pBdr>
        <w:spacing w:after="120"/>
        <w:rPr>
          <w:rFonts w:ascii="Book Antiqua" w:hAnsi="Book Antiqua"/>
          <w:sz w:val="24"/>
          <w:szCs w:val="24"/>
        </w:rPr>
      </w:pPr>
    </w:p>
    <w:p w:rsidR="00EA0616" w:rsidRPr="00174CA5" w:rsidRDefault="00EA0616">
      <w:pPr>
        <w:rPr>
          <w:rFonts w:ascii="Book Antiqua" w:hAnsi="Book Antiqua"/>
          <w:sz w:val="24"/>
          <w:szCs w:val="24"/>
        </w:rPr>
      </w:pPr>
      <w:r w:rsidRPr="00174CA5">
        <w:rPr>
          <w:rFonts w:ascii="Book Antiqua" w:hAnsi="Book Antiqua"/>
          <w:sz w:val="24"/>
          <w:szCs w:val="24"/>
        </w:rPr>
        <w:br w:type="page"/>
      </w:r>
    </w:p>
    <w:p w:rsidR="00EA0616" w:rsidRPr="00174CA5" w:rsidRDefault="00EA0616" w:rsidP="00EC0743">
      <w:pPr>
        <w:spacing w:after="120"/>
        <w:rPr>
          <w:rFonts w:ascii="Book Antiqua" w:hAnsi="Book Antiqua"/>
          <w:sz w:val="24"/>
          <w:szCs w:val="24"/>
        </w:rPr>
      </w:pPr>
    </w:p>
    <w:p w:rsidR="00EA0616" w:rsidRPr="00174CA5" w:rsidRDefault="00EA0616" w:rsidP="00EC0743">
      <w:pPr>
        <w:spacing w:after="120"/>
        <w:rPr>
          <w:rFonts w:ascii="Book Antiqua" w:hAnsi="Book Antiqua"/>
          <w:sz w:val="24"/>
          <w:szCs w:val="24"/>
        </w:rPr>
      </w:pPr>
    </w:p>
    <w:p w:rsidR="00EA0616" w:rsidRPr="00174CA5" w:rsidRDefault="00EA0616" w:rsidP="00EC0743">
      <w:pPr>
        <w:spacing w:after="120"/>
        <w:rPr>
          <w:rFonts w:ascii="Book Antiqua" w:hAnsi="Book Antiqua"/>
          <w:sz w:val="24"/>
          <w:szCs w:val="24"/>
        </w:rPr>
      </w:pPr>
    </w:p>
    <w:p w:rsidR="00670F1D" w:rsidRPr="00174CA5" w:rsidRDefault="00670F1D" w:rsidP="00EC0743">
      <w:pPr>
        <w:spacing w:after="120"/>
        <w:rPr>
          <w:rFonts w:ascii="Book Antiqua" w:hAnsi="Book Antiqua"/>
          <w:sz w:val="24"/>
          <w:szCs w:val="24"/>
        </w:rPr>
      </w:pPr>
      <w:r w:rsidRPr="00174CA5">
        <w:rPr>
          <w:rFonts w:ascii="Book Antiqua" w:hAnsi="Book Antiqua"/>
          <w:sz w:val="24"/>
          <w:szCs w:val="24"/>
        </w:rPr>
        <w:br w:type="page"/>
      </w:r>
    </w:p>
    <w:p w:rsidR="00EA0616" w:rsidRPr="00174CA5" w:rsidRDefault="00804C66" w:rsidP="00EA0616">
      <w:pPr>
        <w:widowControl w:val="0"/>
        <w:jc w:val="center"/>
        <w:rPr>
          <w:rFonts w:ascii="Book Antiqua" w:hAnsi="Book Antiqua"/>
          <w:sz w:val="32"/>
          <w:szCs w:val="28"/>
        </w:rPr>
      </w:pPr>
      <w:r>
        <w:rPr>
          <w:rFonts w:ascii="Book Antiqua" w:hAnsi="Book Antiqua"/>
          <w:sz w:val="32"/>
          <w:szCs w:val="28"/>
        </w:rPr>
        <w:lastRenderedPageBreak/>
        <w:t>Autor</w:t>
      </w:r>
    </w:p>
    <w:p w:rsidR="00EA0616" w:rsidRPr="00174CA5" w:rsidRDefault="00EA0616" w:rsidP="00EA0616">
      <w:pPr>
        <w:widowControl w:val="0"/>
        <w:jc w:val="center"/>
        <w:rPr>
          <w:rFonts w:ascii="Book Antiqua" w:hAnsi="Book Antiqua"/>
        </w:rPr>
      </w:pPr>
    </w:p>
    <w:p w:rsidR="00EA0616" w:rsidRPr="00174CA5" w:rsidRDefault="00804C66" w:rsidP="00EA0616">
      <w:pPr>
        <w:widowControl w:val="0"/>
        <w:jc w:val="center"/>
        <w:rPr>
          <w:rFonts w:ascii="Book Antiqua" w:hAnsi="Book Antiqua"/>
          <w:b/>
          <w:bCs/>
          <w:sz w:val="52"/>
          <w:szCs w:val="52"/>
        </w:rPr>
      </w:pPr>
      <w:r>
        <w:rPr>
          <w:rFonts w:ascii="Book Antiqua" w:hAnsi="Book Antiqua"/>
          <w:b/>
          <w:bCs/>
          <w:sz w:val="52"/>
          <w:szCs w:val="52"/>
        </w:rPr>
        <w:t>Haupttitel</w:t>
      </w:r>
    </w:p>
    <w:p w:rsidR="00EA0616" w:rsidRPr="00174CA5" w:rsidRDefault="00EA0616" w:rsidP="00EA0616">
      <w:pPr>
        <w:widowControl w:val="0"/>
        <w:jc w:val="center"/>
        <w:rPr>
          <w:rFonts w:ascii="Book Antiqua" w:hAnsi="Book Antiqua"/>
          <w:b/>
          <w:bCs/>
          <w:sz w:val="52"/>
          <w:szCs w:val="52"/>
        </w:rPr>
      </w:pPr>
    </w:p>
    <w:p w:rsidR="00EA0616" w:rsidRPr="00174CA5" w:rsidRDefault="00EA0616" w:rsidP="00EA0616">
      <w:pPr>
        <w:widowControl w:val="0"/>
        <w:jc w:val="center"/>
        <w:rPr>
          <w:rFonts w:ascii="Book Antiqua" w:hAnsi="Book Antiqua"/>
          <w:sz w:val="52"/>
          <w:szCs w:val="52"/>
        </w:rPr>
      </w:pPr>
      <w:r w:rsidRPr="00174CA5">
        <w:rPr>
          <w:rFonts w:ascii="Book Antiqua" w:hAnsi="Book Antiqua"/>
          <w:sz w:val="52"/>
          <w:szCs w:val="52"/>
        </w:rPr>
        <w:t>Untertitel….</w:t>
      </w:r>
    </w:p>
    <w:p w:rsidR="00EA0616" w:rsidRPr="00174CA5" w:rsidRDefault="00EA0616" w:rsidP="00EA0616">
      <w:pPr>
        <w:widowControl w:val="0"/>
        <w:jc w:val="center"/>
        <w:rPr>
          <w:rFonts w:ascii="Book Antiqua" w:hAnsi="Book Antiqua"/>
          <w:sz w:val="28"/>
          <w:szCs w:val="28"/>
        </w:rPr>
      </w:pPr>
    </w:p>
    <w:p w:rsidR="00EA0616" w:rsidRPr="00174CA5" w:rsidRDefault="00EA0616" w:rsidP="00EA0616">
      <w:pPr>
        <w:widowControl w:val="0"/>
        <w:jc w:val="center"/>
        <w:rPr>
          <w:rFonts w:ascii="Book Antiqua" w:hAnsi="Book Antiqua"/>
          <w:sz w:val="28"/>
          <w:szCs w:val="28"/>
        </w:rPr>
      </w:pPr>
    </w:p>
    <w:p w:rsidR="00EA0616" w:rsidRPr="00174CA5" w:rsidRDefault="00EA0616" w:rsidP="00EA0616">
      <w:pPr>
        <w:widowControl w:val="0"/>
        <w:jc w:val="center"/>
        <w:rPr>
          <w:rFonts w:ascii="Book Antiqua" w:hAnsi="Book Antiqua"/>
          <w:sz w:val="28"/>
          <w:szCs w:val="28"/>
        </w:rPr>
      </w:pPr>
    </w:p>
    <w:p w:rsidR="00EA0616" w:rsidRPr="00174CA5" w:rsidRDefault="00EA0616" w:rsidP="00EA0616">
      <w:pPr>
        <w:widowControl w:val="0"/>
        <w:jc w:val="center"/>
        <w:rPr>
          <w:rFonts w:ascii="Book Antiqua" w:hAnsi="Book Antiqua"/>
        </w:rPr>
      </w:pPr>
      <w:r w:rsidRPr="00174CA5">
        <w:rPr>
          <w:rFonts w:ascii="Book Antiqua" w:hAnsi="Book Antiqua"/>
        </w:rPr>
        <w:t>Erste Auflage</w:t>
      </w:r>
    </w:p>
    <w:p w:rsidR="00EA0616" w:rsidRPr="00174CA5" w:rsidRDefault="00EA0616" w:rsidP="00EA0616">
      <w:pPr>
        <w:widowControl w:val="0"/>
        <w:jc w:val="center"/>
        <w:rPr>
          <w:rFonts w:ascii="Book Antiqua" w:hAnsi="Book Antiqua"/>
          <w:sz w:val="28"/>
          <w:szCs w:val="28"/>
        </w:rPr>
      </w:pPr>
    </w:p>
    <w:p w:rsidR="00EA0616" w:rsidRPr="00174CA5" w:rsidRDefault="00EA0616" w:rsidP="00EA0616">
      <w:pPr>
        <w:widowControl w:val="0"/>
        <w:jc w:val="center"/>
        <w:rPr>
          <w:rFonts w:ascii="Book Antiqua" w:hAnsi="Book Antiqua"/>
          <w:sz w:val="28"/>
          <w:szCs w:val="28"/>
        </w:rPr>
      </w:pPr>
      <w:r w:rsidRPr="00174CA5">
        <w:rPr>
          <w:rFonts w:ascii="Book Antiqua" w:hAnsi="Book Antiqua"/>
          <w:sz w:val="28"/>
          <w:szCs w:val="28"/>
        </w:rPr>
        <w:t>Verlag Netzwerk Impfentscheid</w:t>
      </w:r>
    </w:p>
    <w:p w:rsidR="00EA0616" w:rsidRPr="00174CA5" w:rsidRDefault="00EA0616" w:rsidP="00EA0616">
      <w:pPr>
        <w:widowControl w:val="0"/>
        <w:jc w:val="center"/>
        <w:rPr>
          <w:rFonts w:ascii="Book Antiqua" w:hAnsi="Book Antiqua"/>
          <w:sz w:val="28"/>
          <w:szCs w:val="28"/>
        </w:rPr>
      </w:pPr>
    </w:p>
    <w:p w:rsidR="00EA0616" w:rsidRPr="00174CA5" w:rsidRDefault="00EA0616" w:rsidP="008759A7">
      <w:pPr>
        <w:widowControl w:val="0"/>
        <w:jc w:val="center"/>
        <w:rPr>
          <w:rFonts w:ascii="Book Antiqua" w:hAnsi="Book Antiqua"/>
          <w:sz w:val="24"/>
          <w:szCs w:val="24"/>
        </w:rPr>
      </w:pPr>
      <w:r w:rsidRPr="00174CA5">
        <w:rPr>
          <w:rFonts w:ascii="Book Antiqua" w:hAnsi="Book Antiqua"/>
          <w:sz w:val="28"/>
          <w:szCs w:val="28"/>
        </w:rPr>
        <w:t>Ein Buch aus der Kleinbuchreihe Impfen</w:t>
      </w:r>
      <w:r w:rsidRPr="00174CA5">
        <w:rPr>
          <w:rFonts w:ascii="Book Antiqua" w:hAnsi="Book Antiqua"/>
          <w:sz w:val="28"/>
          <w:szCs w:val="28"/>
        </w:rPr>
        <w:br/>
        <w:t>www.kleinbuchreihe-impfen.eu</w:t>
      </w:r>
      <w:r w:rsidRPr="00174CA5">
        <w:rPr>
          <w:rFonts w:ascii="Book Antiqua" w:hAnsi="Book Antiqua"/>
          <w:sz w:val="24"/>
          <w:szCs w:val="24"/>
        </w:rPr>
        <w:br w:type="page"/>
      </w:r>
    </w:p>
    <w:p w:rsidR="00EA0616" w:rsidRPr="00174CA5" w:rsidRDefault="00EA0616" w:rsidP="008759A7">
      <w:pPr>
        <w:widowControl w:val="0"/>
        <w:spacing w:after="0" w:line="240" w:lineRule="auto"/>
        <w:jc w:val="both"/>
        <w:rPr>
          <w:rFonts w:ascii="Book Antiqua" w:hAnsi="Book Antiqua"/>
          <w:b/>
          <w:bCs/>
        </w:rPr>
      </w:pPr>
      <w:r w:rsidRPr="00174CA5">
        <w:rPr>
          <w:rFonts w:ascii="Book Antiqua" w:hAnsi="Book Antiqua"/>
          <w:b/>
          <w:bCs/>
        </w:rPr>
        <w:lastRenderedPageBreak/>
        <w:t>Bemerkungen:</w:t>
      </w:r>
    </w:p>
    <w:p w:rsidR="00EA0616" w:rsidRPr="00174CA5" w:rsidRDefault="00EA0616" w:rsidP="00306A9D">
      <w:pPr>
        <w:widowControl w:val="0"/>
        <w:spacing w:after="0" w:line="240" w:lineRule="auto"/>
        <w:ind w:firstLine="284"/>
        <w:rPr>
          <w:rFonts w:ascii="Book Antiqua" w:hAnsi="Book Antiqua"/>
        </w:rPr>
      </w:pPr>
      <w:r w:rsidRPr="00174CA5">
        <w:rPr>
          <w:rFonts w:ascii="Book Antiqua" w:hAnsi="Book Antiqua"/>
        </w:rPr>
        <w:t>Dieses Buch soll Grundlagen vermitteln zur Entscheidung</w:t>
      </w:r>
      <w:r w:rsidRPr="00174CA5">
        <w:rPr>
          <w:rFonts w:ascii="Book Antiqua" w:hAnsi="Book Antiqua"/>
        </w:rPr>
        <w:t>s</w:t>
      </w:r>
      <w:r w:rsidRPr="00174CA5">
        <w:rPr>
          <w:rFonts w:ascii="Book Antiqua" w:hAnsi="Book Antiqua"/>
        </w:rPr>
        <w:t>findung bezüglich der Impffrage. Es beruht auf dem Wissen und der  persönlichen Erfahrung des Autors und ist kein Ersatz für eine persönliche Beratung.</w:t>
      </w:r>
    </w:p>
    <w:p w:rsidR="00EA0616" w:rsidRPr="00174CA5" w:rsidRDefault="00EA0616" w:rsidP="00306A9D">
      <w:pPr>
        <w:spacing w:after="0" w:line="240" w:lineRule="auto"/>
        <w:ind w:firstLine="284"/>
        <w:rPr>
          <w:rFonts w:ascii="Book Antiqua" w:hAnsi="Book Antiqua"/>
        </w:rPr>
      </w:pPr>
      <w:r w:rsidRPr="00174CA5">
        <w:rPr>
          <w:rFonts w:ascii="Book Antiqua" w:hAnsi="Book Antiqua"/>
        </w:rPr>
        <w:t xml:space="preserve">Weder Autor noch Verlag sind für irgendwelche medizinische Forderungen verantwortlich, die sich auf das </w:t>
      </w:r>
      <w:r w:rsidR="008759A7" w:rsidRPr="00174CA5">
        <w:rPr>
          <w:rFonts w:ascii="Book Antiqua" w:hAnsi="Book Antiqua"/>
        </w:rPr>
        <w:t>präsentierte Mat</w:t>
      </w:r>
      <w:r w:rsidR="008759A7" w:rsidRPr="00174CA5">
        <w:rPr>
          <w:rFonts w:ascii="Book Antiqua" w:hAnsi="Book Antiqua"/>
        </w:rPr>
        <w:t>e</w:t>
      </w:r>
      <w:r w:rsidR="008759A7" w:rsidRPr="00174CA5">
        <w:rPr>
          <w:rFonts w:ascii="Book Antiqua" w:hAnsi="Book Antiqua"/>
        </w:rPr>
        <w:t>rial beziehen.</w:t>
      </w:r>
    </w:p>
    <w:p w:rsidR="00EA0616" w:rsidRPr="00174CA5" w:rsidRDefault="00EA0616" w:rsidP="008759A7">
      <w:pPr>
        <w:widowControl w:val="0"/>
        <w:spacing w:after="0" w:line="240" w:lineRule="auto"/>
        <w:jc w:val="both"/>
        <w:rPr>
          <w:rFonts w:ascii="Book Antiqua" w:hAnsi="Book Antiqua"/>
        </w:rPr>
      </w:pPr>
      <w:r w:rsidRPr="00174CA5">
        <w:rPr>
          <w:rFonts w:ascii="Book Antiqua" w:hAnsi="Book Antiqua"/>
        </w:rPr>
        <w:t> </w:t>
      </w:r>
    </w:p>
    <w:p w:rsidR="008759A7" w:rsidRPr="00174CA5" w:rsidRDefault="008759A7" w:rsidP="008759A7">
      <w:pPr>
        <w:widowControl w:val="0"/>
        <w:spacing w:after="0" w:line="240" w:lineRule="auto"/>
        <w:jc w:val="both"/>
        <w:rPr>
          <w:rFonts w:ascii="Book Antiqua" w:hAnsi="Book Antiqua"/>
        </w:rPr>
      </w:pPr>
    </w:p>
    <w:p w:rsidR="00EA0616" w:rsidRPr="00174CA5" w:rsidRDefault="00EA0616" w:rsidP="008759A7">
      <w:pPr>
        <w:widowControl w:val="0"/>
        <w:spacing w:after="0" w:line="240" w:lineRule="auto"/>
        <w:jc w:val="both"/>
        <w:rPr>
          <w:rFonts w:ascii="Book Antiqua" w:hAnsi="Book Antiqua"/>
        </w:rPr>
      </w:pPr>
      <w:r w:rsidRPr="00174CA5">
        <w:rPr>
          <w:rFonts w:ascii="Book Antiqua" w:hAnsi="Book Antiqua"/>
        </w:rPr>
        <w:tab/>
      </w:r>
      <w:r w:rsidRPr="00174CA5">
        <w:rPr>
          <w:rFonts w:ascii="Book Antiqua" w:hAnsi="Book Antiqua"/>
        </w:rPr>
        <w:tab/>
        <w:t>1. Auflage 2013</w:t>
      </w:r>
    </w:p>
    <w:p w:rsidR="00EA0616" w:rsidRPr="00174CA5" w:rsidRDefault="00EA0616" w:rsidP="008759A7">
      <w:pPr>
        <w:pStyle w:val="berschrift4"/>
        <w:widowControl w:val="0"/>
        <w:spacing w:before="0" w:line="240" w:lineRule="auto"/>
        <w:jc w:val="both"/>
        <w:rPr>
          <w:rFonts w:ascii="Book Antiqua" w:hAnsi="Book Antiqua"/>
          <w:sz w:val="20"/>
          <w:szCs w:val="20"/>
        </w:rPr>
      </w:pPr>
      <w:r w:rsidRPr="00174CA5">
        <w:rPr>
          <w:rFonts w:ascii="Book Antiqua" w:hAnsi="Book Antiqua"/>
          <w:sz w:val="20"/>
          <w:szCs w:val="20"/>
        </w:rPr>
        <w:tab/>
      </w:r>
      <w:r w:rsidRPr="00174CA5">
        <w:rPr>
          <w:rFonts w:ascii="Book Antiqua" w:hAnsi="Book Antiqua"/>
          <w:sz w:val="20"/>
          <w:szCs w:val="20"/>
        </w:rPr>
        <w:tab/>
        <w:t>Auch als E-Book erhältlich</w:t>
      </w:r>
    </w:p>
    <w:p w:rsidR="00EA0616" w:rsidRPr="00174CA5" w:rsidRDefault="00EA0616" w:rsidP="008759A7">
      <w:pPr>
        <w:pStyle w:val="Textkrper"/>
        <w:widowControl w:val="0"/>
        <w:spacing w:after="0"/>
        <w:jc w:val="both"/>
        <w:rPr>
          <w:rFonts w:ascii="Book Antiqua" w:hAnsi="Book Antiqua"/>
          <w:sz w:val="20"/>
          <w:szCs w:val="20"/>
        </w:rPr>
      </w:pPr>
      <w:r w:rsidRPr="00174CA5">
        <w:rPr>
          <w:rFonts w:ascii="Book Antiqua" w:hAnsi="Book Antiqua"/>
          <w:sz w:val="20"/>
          <w:szCs w:val="20"/>
        </w:rPr>
        <w:t> </w:t>
      </w:r>
    </w:p>
    <w:p w:rsidR="008759A7" w:rsidRPr="00174CA5" w:rsidRDefault="008759A7" w:rsidP="008759A7">
      <w:pPr>
        <w:pStyle w:val="berschrift4"/>
        <w:rPr>
          <w:rFonts w:ascii="Book Antiqua" w:hAnsi="Book Antiqua"/>
          <w:lang w:val="de-CH" w:eastAsia="de-CH"/>
        </w:rPr>
      </w:pPr>
    </w:p>
    <w:p w:rsidR="00EA0616" w:rsidRPr="00174CA5" w:rsidRDefault="00EA0616" w:rsidP="008759A7">
      <w:pPr>
        <w:widowControl w:val="0"/>
        <w:spacing w:after="0" w:line="240" w:lineRule="auto"/>
        <w:rPr>
          <w:rFonts w:ascii="Book Antiqua" w:hAnsi="Book Antiqua" w:cs="Arial"/>
          <w:sz w:val="20"/>
          <w:szCs w:val="20"/>
        </w:rPr>
      </w:pPr>
      <w:r w:rsidRPr="00174CA5">
        <w:rPr>
          <w:rFonts w:ascii="Book Antiqua" w:hAnsi="Book Antiqua" w:cs="Arial"/>
        </w:rPr>
        <w:t>ISBN 978-3-905353-</w:t>
      </w:r>
      <w:r w:rsidR="00804C66">
        <w:rPr>
          <w:rFonts w:ascii="Book Antiqua" w:hAnsi="Book Antiqua" w:cs="Arial"/>
        </w:rPr>
        <w:t>xxx</w:t>
      </w:r>
    </w:p>
    <w:p w:rsidR="00EA0616" w:rsidRPr="00174CA5" w:rsidRDefault="00EA0616" w:rsidP="008759A7">
      <w:pPr>
        <w:widowControl w:val="0"/>
        <w:spacing w:after="0" w:line="240" w:lineRule="auto"/>
        <w:rPr>
          <w:rFonts w:ascii="Book Antiqua" w:hAnsi="Book Antiqua"/>
        </w:rPr>
      </w:pPr>
      <w:r w:rsidRPr="00174CA5">
        <w:rPr>
          <w:rFonts w:ascii="Book Antiqua" w:hAnsi="Book Antiqua"/>
        </w:rPr>
        <w:t> </w:t>
      </w:r>
    </w:p>
    <w:p w:rsidR="008759A7" w:rsidRPr="00174CA5" w:rsidRDefault="008759A7" w:rsidP="008759A7">
      <w:pPr>
        <w:widowControl w:val="0"/>
        <w:spacing w:after="0" w:line="240" w:lineRule="auto"/>
        <w:rPr>
          <w:rFonts w:ascii="Book Antiqua" w:hAnsi="Book Antiqua"/>
        </w:rPr>
      </w:pPr>
    </w:p>
    <w:p w:rsidR="00EA0616" w:rsidRPr="00174CA5" w:rsidRDefault="00EA0616" w:rsidP="008759A7">
      <w:pPr>
        <w:widowControl w:val="0"/>
        <w:spacing w:after="0" w:line="240" w:lineRule="auto"/>
        <w:rPr>
          <w:rFonts w:ascii="Book Antiqua" w:hAnsi="Book Antiqua"/>
        </w:rPr>
      </w:pPr>
      <w:r w:rsidRPr="00174CA5">
        <w:rPr>
          <w:rFonts w:ascii="Book Antiqua" w:hAnsi="Book Antiqua"/>
        </w:rPr>
        <w:t>2014 Copyright © Netzwerk Impfentscheid</w:t>
      </w:r>
    </w:p>
    <w:p w:rsidR="00EA0616" w:rsidRPr="00174CA5" w:rsidRDefault="00EA0616" w:rsidP="008759A7">
      <w:pPr>
        <w:widowControl w:val="0"/>
        <w:spacing w:after="0" w:line="240" w:lineRule="auto"/>
        <w:jc w:val="both"/>
        <w:rPr>
          <w:rFonts w:ascii="Book Antiqua" w:hAnsi="Book Antiqua"/>
        </w:rPr>
      </w:pPr>
      <w:r w:rsidRPr="00174CA5">
        <w:rPr>
          <w:rFonts w:ascii="Book Antiqua" w:hAnsi="Book Antiqua"/>
        </w:rPr>
        <w:t xml:space="preserve">Coverbild: Diro Anders, Schweiz </w:t>
      </w:r>
    </w:p>
    <w:p w:rsidR="00EA0616" w:rsidRPr="00174CA5" w:rsidRDefault="00EA0616" w:rsidP="008759A7">
      <w:pPr>
        <w:widowControl w:val="0"/>
        <w:spacing w:after="0" w:line="240" w:lineRule="auto"/>
        <w:rPr>
          <w:rFonts w:ascii="Book Antiqua" w:hAnsi="Book Antiqua"/>
        </w:rPr>
      </w:pPr>
      <w:r w:rsidRPr="00174CA5">
        <w:rPr>
          <w:rFonts w:ascii="Book Antiqua" w:hAnsi="Book Antiqua"/>
        </w:rPr>
        <w:t> </w:t>
      </w:r>
    </w:p>
    <w:p w:rsidR="008759A7" w:rsidRPr="00174CA5" w:rsidRDefault="008759A7" w:rsidP="008759A7">
      <w:pPr>
        <w:widowControl w:val="0"/>
        <w:spacing w:after="0" w:line="240" w:lineRule="auto"/>
        <w:rPr>
          <w:rFonts w:ascii="Book Antiqua" w:hAnsi="Book Antiqua"/>
        </w:rPr>
      </w:pPr>
    </w:p>
    <w:p w:rsidR="00EA0616" w:rsidRPr="00174CA5" w:rsidRDefault="00EA0616" w:rsidP="008759A7">
      <w:pPr>
        <w:widowControl w:val="0"/>
        <w:spacing w:after="0" w:line="240" w:lineRule="auto"/>
        <w:jc w:val="center"/>
        <w:rPr>
          <w:rFonts w:ascii="Book Antiqua" w:hAnsi="Book Antiqua"/>
        </w:rPr>
      </w:pPr>
      <w:r w:rsidRPr="00174CA5">
        <w:rPr>
          <w:rFonts w:ascii="Book Antiqua" w:hAnsi="Book Antiqua"/>
        </w:rPr>
        <w:t>Verlag Netzwerk Impfentscheid</w:t>
      </w:r>
    </w:p>
    <w:p w:rsidR="00EA0616" w:rsidRPr="00174CA5" w:rsidRDefault="00EA0616" w:rsidP="008759A7">
      <w:pPr>
        <w:widowControl w:val="0"/>
        <w:spacing w:after="0" w:line="240" w:lineRule="auto"/>
        <w:jc w:val="center"/>
        <w:rPr>
          <w:rFonts w:ascii="Book Antiqua" w:hAnsi="Book Antiqua"/>
        </w:rPr>
      </w:pPr>
      <w:r w:rsidRPr="00174CA5">
        <w:rPr>
          <w:rFonts w:ascii="Book Antiqua" w:hAnsi="Book Antiqua"/>
        </w:rPr>
        <w:t xml:space="preserve">Wetti 41, CH-9470 Buchs, www.impfentscheid.ch </w:t>
      </w:r>
    </w:p>
    <w:p w:rsidR="00EA0616" w:rsidRPr="00174CA5" w:rsidRDefault="00EA0616" w:rsidP="008759A7">
      <w:pPr>
        <w:widowControl w:val="0"/>
        <w:spacing w:after="0" w:line="240" w:lineRule="auto"/>
        <w:jc w:val="center"/>
        <w:rPr>
          <w:rFonts w:ascii="Book Antiqua" w:hAnsi="Book Antiqua"/>
        </w:rPr>
      </w:pPr>
      <w:r w:rsidRPr="00174CA5">
        <w:rPr>
          <w:rFonts w:ascii="Book Antiqua" w:hAnsi="Book Antiqua"/>
        </w:rPr>
        <w:t>E-Mail: info@impfentscheid.ch, Tel. + 41 (0)81 633 122 6</w:t>
      </w:r>
    </w:p>
    <w:p w:rsidR="00EA0616" w:rsidRPr="00174CA5" w:rsidRDefault="00EA0616" w:rsidP="008759A7">
      <w:pPr>
        <w:widowControl w:val="0"/>
        <w:spacing w:after="0" w:line="240" w:lineRule="auto"/>
        <w:jc w:val="both"/>
        <w:rPr>
          <w:rFonts w:ascii="Book Antiqua" w:hAnsi="Book Antiqua"/>
        </w:rPr>
      </w:pPr>
      <w:r w:rsidRPr="00174CA5">
        <w:rPr>
          <w:rFonts w:ascii="Book Antiqua" w:hAnsi="Book Antiqua"/>
        </w:rPr>
        <w:t> </w:t>
      </w:r>
    </w:p>
    <w:p w:rsidR="008759A7" w:rsidRPr="00174CA5" w:rsidRDefault="008759A7" w:rsidP="008759A7">
      <w:pPr>
        <w:widowControl w:val="0"/>
        <w:spacing w:after="0" w:line="240" w:lineRule="auto"/>
        <w:jc w:val="both"/>
        <w:rPr>
          <w:rFonts w:ascii="Book Antiqua" w:hAnsi="Book Antiqua"/>
        </w:rPr>
      </w:pPr>
    </w:p>
    <w:p w:rsidR="00EA0616" w:rsidRPr="00174CA5" w:rsidRDefault="00EA0616" w:rsidP="008759A7">
      <w:pPr>
        <w:widowControl w:val="0"/>
        <w:spacing w:after="0" w:line="240" w:lineRule="auto"/>
        <w:jc w:val="center"/>
        <w:rPr>
          <w:rFonts w:ascii="Book Antiqua" w:hAnsi="Book Antiqua"/>
          <w:i/>
          <w:iCs/>
        </w:rPr>
      </w:pPr>
      <w:r w:rsidRPr="00174CA5">
        <w:rPr>
          <w:rFonts w:ascii="Book Antiqua" w:hAnsi="Book Antiqua"/>
          <w:i/>
          <w:iCs/>
        </w:rPr>
        <w:t xml:space="preserve">Satz: DTP im Verlag — Printed in Austria </w:t>
      </w:r>
    </w:p>
    <w:p w:rsidR="00EA0616" w:rsidRPr="00174CA5" w:rsidRDefault="00EA0616" w:rsidP="008759A7">
      <w:pPr>
        <w:widowControl w:val="0"/>
        <w:spacing w:after="0" w:line="240" w:lineRule="auto"/>
        <w:jc w:val="both"/>
        <w:rPr>
          <w:rFonts w:ascii="Book Antiqua" w:hAnsi="Book Antiqua"/>
        </w:rPr>
      </w:pPr>
    </w:p>
    <w:p w:rsidR="008759A7" w:rsidRPr="00174CA5" w:rsidRDefault="008759A7" w:rsidP="008759A7">
      <w:pPr>
        <w:widowControl w:val="0"/>
        <w:spacing w:after="0" w:line="240" w:lineRule="auto"/>
        <w:jc w:val="both"/>
        <w:rPr>
          <w:rFonts w:ascii="Book Antiqua" w:hAnsi="Book Antiqua"/>
        </w:rPr>
      </w:pPr>
    </w:p>
    <w:p w:rsidR="00EA0616" w:rsidRPr="00174CA5" w:rsidRDefault="00EA0616" w:rsidP="00306A9D">
      <w:pPr>
        <w:pStyle w:val="Textkrper"/>
        <w:widowControl w:val="0"/>
        <w:spacing w:after="0"/>
        <w:ind w:firstLine="284"/>
        <w:jc w:val="both"/>
        <w:rPr>
          <w:rFonts w:ascii="Book Antiqua" w:hAnsi="Book Antiqua"/>
          <w:sz w:val="16"/>
          <w:szCs w:val="16"/>
          <w:lang w:val="de-DE"/>
        </w:rPr>
      </w:pPr>
      <w:r w:rsidRPr="00174CA5">
        <w:rPr>
          <w:rFonts w:ascii="Book Antiqua" w:hAnsi="Book Antiqua"/>
          <w:sz w:val="16"/>
          <w:szCs w:val="16"/>
        </w:rPr>
        <w:t>Alle Rechte vorbehalten, insbesondere das der</w:t>
      </w:r>
      <w:r w:rsidRPr="00174CA5">
        <w:rPr>
          <w:rFonts w:ascii="Book Antiqua" w:hAnsi="Book Antiqua"/>
          <w:sz w:val="16"/>
          <w:szCs w:val="16"/>
          <w:lang w:val="de-DE"/>
        </w:rPr>
        <w:t xml:space="preserve"> Vervielfältigung, der Verbreitung s</w:t>
      </w:r>
      <w:r w:rsidRPr="00174CA5">
        <w:rPr>
          <w:rFonts w:ascii="Book Antiqua" w:hAnsi="Book Antiqua"/>
          <w:sz w:val="16"/>
          <w:szCs w:val="16"/>
          <w:lang w:val="de-DE"/>
        </w:rPr>
        <w:t>o</w:t>
      </w:r>
      <w:r w:rsidRPr="00174CA5">
        <w:rPr>
          <w:rFonts w:ascii="Book Antiqua" w:hAnsi="Book Antiqua"/>
          <w:sz w:val="16"/>
          <w:szCs w:val="16"/>
          <w:lang w:val="de-DE"/>
        </w:rPr>
        <w:t>wie der Übersetzung. Ohne schriftliche Genehmigung des Verlages oder des Autors ist es nicht gestattet, das Buch oder Teile davon in irgendeiner Form zu reproduzieren.</w:t>
      </w:r>
    </w:p>
    <w:p w:rsidR="00EA0616" w:rsidRPr="00174CA5" w:rsidRDefault="00EA0616" w:rsidP="00EA0616">
      <w:pPr>
        <w:widowControl w:val="0"/>
        <w:rPr>
          <w:rFonts w:ascii="Book Antiqua" w:hAnsi="Book Antiqua"/>
          <w:sz w:val="24"/>
          <w:szCs w:val="24"/>
        </w:rPr>
      </w:pPr>
      <w:r w:rsidRPr="00174CA5">
        <w:rPr>
          <w:rFonts w:ascii="Book Antiqua" w:hAnsi="Book Antiqua"/>
        </w:rPr>
        <w:t> </w:t>
      </w:r>
      <w:r w:rsidRPr="00174CA5">
        <w:rPr>
          <w:rFonts w:ascii="Book Antiqua" w:hAnsi="Book Antiqua"/>
          <w:sz w:val="24"/>
          <w:szCs w:val="24"/>
        </w:rPr>
        <w:br w:type="page"/>
      </w:r>
    </w:p>
    <w:p w:rsidR="00174CA5" w:rsidRPr="00174CA5" w:rsidRDefault="00174CA5" w:rsidP="006A2004">
      <w:pPr>
        <w:pStyle w:val="Inhaltsverzeichnisberschrift"/>
        <w:spacing w:before="40" w:afterLines="40" w:line="240" w:lineRule="auto"/>
        <w:rPr>
          <w:rFonts w:ascii="Book Antiqua" w:hAnsi="Book Antiqua"/>
        </w:rPr>
      </w:pPr>
    </w:p>
    <w:sdt>
      <w:sdtPr>
        <w:rPr>
          <w:rFonts w:ascii="Book Antiqua" w:eastAsiaTheme="minorHAnsi" w:hAnsi="Book Antiqua" w:cstheme="minorBidi"/>
          <w:b w:val="0"/>
          <w:bCs w:val="0"/>
          <w:color w:val="auto"/>
          <w:sz w:val="22"/>
          <w:szCs w:val="22"/>
        </w:rPr>
        <w:id w:val="44809266"/>
        <w:docPartObj>
          <w:docPartGallery w:val="Table of Contents"/>
          <w:docPartUnique/>
        </w:docPartObj>
      </w:sdtPr>
      <w:sdtContent>
        <w:p w:rsidR="00263523" w:rsidRPr="00174CA5" w:rsidRDefault="00263523" w:rsidP="006A2004">
          <w:pPr>
            <w:pStyle w:val="Inhaltsverzeichnisberschrift"/>
            <w:spacing w:before="40" w:afterLines="40" w:line="240" w:lineRule="auto"/>
            <w:rPr>
              <w:rFonts w:ascii="Book Antiqua" w:hAnsi="Book Antiqua"/>
            </w:rPr>
          </w:pPr>
          <w:r w:rsidRPr="00174CA5">
            <w:rPr>
              <w:rFonts w:ascii="Book Antiqua" w:hAnsi="Book Antiqua"/>
            </w:rPr>
            <w:t>Inhalt</w:t>
          </w:r>
        </w:p>
        <w:p w:rsidR="00804C66" w:rsidRDefault="0012441D">
          <w:pPr>
            <w:pStyle w:val="Verzeichnis2"/>
            <w:tabs>
              <w:tab w:val="right" w:leader="dot" w:pos="6398"/>
            </w:tabs>
            <w:rPr>
              <w:rFonts w:eastAsiaTheme="minorEastAsia"/>
              <w:noProof/>
              <w:lang w:val="de-CH" w:eastAsia="de-CH"/>
            </w:rPr>
          </w:pPr>
          <w:r w:rsidRPr="00174CA5">
            <w:rPr>
              <w:rFonts w:ascii="Book Antiqua" w:hAnsi="Book Antiqua"/>
            </w:rPr>
            <w:fldChar w:fldCharType="begin"/>
          </w:r>
          <w:r w:rsidR="00263523" w:rsidRPr="00174CA5">
            <w:rPr>
              <w:rFonts w:ascii="Book Antiqua" w:hAnsi="Book Antiqua"/>
            </w:rPr>
            <w:instrText xml:space="preserve"> TOC \o "1-3" \h \z \u </w:instrText>
          </w:r>
          <w:r w:rsidRPr="00174CA5">
            <w:rPr>
              <w:rFonts w:ascii="Book Antiqua" w:hAnsi="Book Antiqua"/>
            </w:rPr>
            <w:fldChar w:fldCharType="separate"/>
          </w:r>
          <w:hyperlink w:anchor="_Toc374636758" w:history="1">
            <w:r w:rsidR="00804C66" w:rsidRPr="00F04AF8">
              <w:rPr>
                <w:rStyle w:val="Hyperlink"/>
                <w:rFonts w:ascii="Book Antiqua" w:hAnsi="Book Antiqua"/>
                <w:noProof/>
              </w:rPr>
              <w:t>Einleitung</w:t>
            </w:r>
            <w:r w:rsidR="00804C66">
              <w:rPr>
                <w:noProof/>
                <w:webHidden/>
              </w:rPr>
              <w:tab/>
            </w:r>
            <w:r w:rsidR="00804C66">
              <w:rPr>
                <w:noProof/>
                <w:webHidden/>
              </w:rPr>
              <w:fldChar w:fldCharType="begin"/>
            </w:r>
            <w:r w:rsidR="00804C66">
              <w:rPr>
                <w:noProof/>
                <w:webHidden/>
              </w:rPr>
              <w:instrText xml:space="preserve"> PAGEREF _Toc374636758 \h </w:instrText>
            </w:r>
            <w:r w:rsidR="00804C66">
              <w:rPr>
                <w:noProof/>
                <w:webHidden/>
              </w:rPr>
            </w:r>
            <w:r w:rsidR="00804C66">
              <w:rPr>
                <w:noProof/>
                <w:webHidden/>
              </w:rPr>
              <w:fldChar w:fldCharType="separate"/>
            </w:r>
            <w:r w:rsidR="00804C66">
              <w:rPr>
                <w:noProof/>
                <w:webHidden/>
              </w:rPr>
              <w:t>6</w:t>
            </w:r>
            <w:r w:rsidR="00804C66">
              <w:rPr>
                <w:noProof/>
                <w:webHidden/>
              </w:rPr>
              <w:fldChar w:fldCharType="end"/>
            </w:r>
          </w:hyperlink>
        </w:p>
        <w:p w:rsidR="00804C66" w:rsidRDefault="00804C66">
          <w:pPr>
            <w:pStyle w:val="Verzeichnis2"/>
            <w:tabs>
              <w:tab w:val="right" w:leader="dot" w:pos="6398"/>
            </w:tabs>
            <w:rPr>
              <w:rFonts w:eastAsiaTheme="minorEastAsia"/>
              <w:noProof/>
              <w:lang w:val="de-CH" w:eastAsia="de-CH"/>
            </w:rPr>
          </w:pPr>
          <w:hyperlink w:anchor="_Toc374636759" w:history="1">
            <w:r w:rsidRPr="00F04AF8">
              <w:rPr>
                <w:rStyle w:val="Hyperlink"/>
                <w:rFonts w:ascii="Book Antiqua" w:hAnsi="Book Antiqua"/>
                <w:noProof/>
              </w:rPr>
              <w:t>Literatur</w:t>
            </w:r>
            <w:r>
              <w:rPr>
                <w:noProof/>
                <w:webHidden/>
              </w:rPr>
              <w:tab/>
            </w:r>
            <w:r>
              <w:rPr>
                <w:noProof/>
                <w:webHidden/>
              </w:rPr>
              <w:fldChar w:fldCharType="begin"/>
            </w:r>
            <w:r>
              <w:rPr>
                <w:noProof/>
                <w:webHidden/>
              </w:rPr>
              <w:instrText xml:space="preserve"> PAGEREF _Toc374636759 \h </w:instrText>
            </w:r>
            <w:r>
              <w:rPr>
                <w:noProof/>
                <w:webHidden/>
              </w:rPr>
            </w:r>
            <w:r>
              <w:rPr>
                <w:noProof/>
                <w:webHidden/>
              </w:rPr>
              <w:fldChar w:fldCharType="separate"/>
            </w:r>
            <w:r>
              <w:rPr>
                <w:noProof/>
                <w:webHidden/>
              </w:rPr>
              <w:t>7</w:t>
            </w:r>
            <w:r>
              <w:rPr>
                <w:noProof/>
                <w:webHidden/>
              </w:rPr>
              <w:fldChar w:fldCharType="end"/>
            </w:r>
          </w:hyperlink>
        </w:p>
        <w:p w:rsidR="00804C66" w:rsidRDefault="00804C66">
          <w:pPr>
            <w:pStyle w:val="Verzeichnis2"/>
            <w:tabs>
              <w:tab w:val="right" w:leader="dot" w:pos="6398"/>
            </w:tabs>
            <w:rPr>
              <w:rFonts w:eastAsiaTheme="minorEastAsia"/>
              <w:noProof/>
              <w:lang w:val="de-CH" w:eastAsia="de-CH"/>
            </w:rPr>
          </w:pPr>
          <w:hyperlink w:anchor="_Toc374636760" w:history="1">
            <w:r w:rsidRPr="00F04AF8">
              <w:rPr>
                <w:rStyle w:val="Hyperlink"/>
                <w:rFonts w:ascii="Book Antiqua" w:hAnsi="Book Antiqua"/>
                <w:noProof/>
              </w:rPr>
              <w:t>Wichtige Adressen</w:t>
            </w:r>
            <w:r>
              <w:rPr>
                <w:noProof/>
                <w:webHidden/>
              </w:rPr>
              <w:tab/>
            </w:r>
            <w:r>
              <w:rPr>
                <w:noProof/>
                <w:webHidden/>
              </w:rPr>
              <w:fldChar w:fldCharType="begin"/>
            </w:r>
            <w:r>
              <w:rPr>
                <w:noProof/>
                <w:webHidden/>
              </w:rPr>
              <w:instrText xml:space="preserve"> PAGEREF _Toc374636760 \h </w:instrText>
            </w:r>
            <w:r>
              <w:rPr>
                <w:noProof/>
                <w:webHidden/>
              </w:rPr>
            </w:r>
            <w:r>
              <w:rPr>
                <w:noProof/>
                <w:webHidden/>
              </w:rPr>
              <w:fldChar w:fldCharType="separate"/>
            </w:r>
            <w:r>
              <w:rPr>
                <w:noProof/>
                <w:webHidden/>
              </w:rPr>
              <w:t>10</w:t>
            </w:r>
            <w:r>
              <w:rPr>
                <w:noProof/>
                <w:webHidden/>
              </w:rPr>
              <w:fldChar w:fldCharType="end"/>
            </w:r>
          </w:hyperlink>
        </w:p>
        <w:p w:rsidR="00804C66" w:rsidRDefault="00804C66">
          <w:pPr>
            <w:pStyle w:val="Verzeichnis2"/>
            <w:tabs>
              <w:tab w:val="right" w:leader="dot" w:pos="6398"/>
            </w:tabs>
            <w:rPr>
              <w:rFonts w:eastAsiaTheme="minorEastAsia"/>
              <w:noProof/>
              <w:lang w:val="de-CH" w:eastAsia="de-CH"/>
            </w:rPr>
          </w:pPr>
          <w:hyperlink w:anchor="_Toc374636761" w:history="1">
            <w:r w:rsidRPr="00F04AF8">
              <w:rPr>
                <w:rStyle w:val="Hyperlink"/>
                <w:rFonts w:ascii="Book Antiqua" w:hAnsi="Book Antiqua"/>
                <w:noProof/>
              </w:rPr>
              <w:t>Internetlinks</w:t>
            </w:r>
            <w:r>
              <w:rPr>
                <w:noProof/>
                <w:webHidden/>
              </w:rPr>
              <w:tab/>
            </w:r>
            <w:r>
              <w:rPr>
                <w:noProof/>
                <w:webHidden/>
              </w:rPr>
              <w:fldChar w:fldCharType="begin"/>
            </w:r>
            <w:r>
              <w:rPr>
                <w:noProof/>
                <w:webHidden/>
              </w:rPr>
              <w:instrText xml:space="preserve"> PAGEREF _Toc374636761 \h </w:instrText>
            </w:r>
            <w:r>
              <w:rPr>
                <w:noProof/>
                <w:webHidden/>
              </w:rPr>
            </w:r>
            <w:r>
              <w:rPr>
                <w:noProof/>
                <w:webHidden/>
              </w:rPr>
              <w:fldChar w:fldCharType="separate"/>
            </w:r>
            <w:r>
              <w:rPr>
                <w:noProof/>
                <w:webHidden/>
              </w:rPr>
              <w:t>11</w:t>
            </w:r>
            <w:r>
              <w:rPr>
                <w:noProof/>
                <w:webHidden/>
              </w:rPr>
              <w:fldChar w:fldCharType="end"/>
            </w:r>
          </w:hyperlink>
        </w:p>
        <w:p w:rsidR="00EA0616" w:rsidRPr="00174CA5" w:rsidRDefault="0012441D" w:rsidP="006A2004">
          <w:pPr>
            <w:spacing w:before="40" w:afterLines="40" w:line="240" w:lineRule="auto"/>
            <w:rPr>
              <w:rFonts w:ascii="Book Antiqua" w:hAnsi="Book Antiqua"/>
            </w:rPr>
          </w:pPr>
          <w:r w:rsidRPr="00174CA5">
            <w:rPr>
              <w:rFonts w:ascii="Book Antiqua" w:hAnsi="Book Antiqua"/>
            </w:rPr>
            <w:fldChar w:fldCharType="end"/>
          </w:r>
        </w:p>
      </w:sdtContent>
    </w:sdt>
    <w:p w:rsidR="00EA0616" w:rsidRPr="00174CA5" w:rsidRDefault="00EA0616">
      <w:pPr>
        <w:rPr>
          <w:rFonts w:ascii="Book Antiqua" w:hAnsi="Book Antiqua"/>
          <w:sz w:val="24"/>
          <w:szCs w:val="24"/>
        </w:rPr>
      </w:pPr>
      <w:r w:rsidRPr="00174CA5">
        <w:rPr>
          <w:rFonts w:ascii="Book Antiqua" w:hAnsi="Book Antiqua"/>
          <w:sz w:val="24"/>
          <w:szCs w:val="24"/>
        </w:rPr>
        <w:br w:type="page"/>
      </w:r>
    </w:p>
    <w:p w:rsidR="00670F1D" w:rsidRPr="00845D5E" w:rsidRDefault="00670F1D" w:rsidP="00263523">
      <w:pPr>
        <w:pStyle w:val="berschrift2"/>
        <w:rPr>
          <w:rFonts w:ascii="Book Antiqua" w:hAnsi="Book Antiqua"/>
          <w:sz w:val="24"/>
        </w:rPr>
      </w:pPr>
      <w:bookmarkStart w:id="0" w:name="_Toc238805558"/>
      <w:bookmarkStart w:id="1" w:name="_Toc245783325"/>
      <w:bookmarkStart w:id="2" w:name="_Toc374636758"/>
      <w:r w:rsidRPr="00845D5E">
        <w:rPr>
          <w:rFonts w:ascii="Book Antiqua" w:hAnsi="Book Antiqua"/>
          <w:sz w:val="24"/>
        </w:rPr>
        <w:lastRenderedPageBreak/>
        <w:t>Einleitung</w:t>
      </w:r>
      <w:bookmarkEnd w:id="2"/>
    </w:p>
    <w:bookmarkEnd w:id="0"/>
    <w:bookmarkEnd w:id="1"/>
    <w:p w:rsidR="00755495" w:rsidRDefault="00755495" w:rsidP="00174CA5">
      <w:pPr>
        <w:spacing w:after="120"/>
        <w:jc w:val="both"/>
        <w:rPr>
          <w:rFonts w:ascii="Book Antiqua" w:hAnsi="Book Antiqua" w:cs="Tahoma"/>
          <w:sz w:val="24"/>
          <w:szCs w:val="24"/>
        </w:rPr>
      </w:pPr>
    </w:p>
    <w:p w:rsidR="00804C66" w:rsidRDefault="00804C66" w:rsidP="00174CA5">
      <w:pPr>
        <w:spacing w:after="120"/>
        <w:jc w:val="both"/>
        <w:rPr>
          <w:rFonts w:ascii="Book Antiqua" w:hAnsi="Book Antiqua" w:cs="Tahoma"/>
          <w:sz w:val="24"/>
          <w:szCs w:val="24"/>
        </w:rPr>
      </w:pPr>
    </w:p>
    <w:p w:rsidR="00804C66" w:rsidRDefault="00804C66" w:rsidP="00174CA5">
      <w:pPr>
        <w:spacing w:after="120"/>
        <w:jc w:val="both"/>
        <w:rPr>
          <w:rFonts w:ascii="Book Antiqua" w:hAnsi="Book Antiqua" w:cs="Tahoma"/>
          <w:sz w:val="24"/>
          <w:szCs w:val="24"/>
        </w:rPr>
      </w:pPr>
    </w:p>
    <w:p w:rsidR="00804C66" w:rsidRPr="00174CA5" w:rsidRDefault="00804C66" w:rsidP="00174CA5">
      <w:pPr>
        <w:spacing w:after="120"/>
        <w:jc w:val="both"/>
        <w:rPr>
          <w:rFonts w:ascii="Book Antiqua" w:hAnsi="Book Antiqua" w:cs="Tahoma"/>
          <w:sz w:val="24"/>
          <w:szCs w:val="24"/>
        </w:rPr>
      </w:pPr>
    </w:p>
    <w:p w:rsidR="00666E82" w:rsidRDefault="00666E82">
      <w:pPr>
        <w:rPr>
          <w:rFonts w:ascii="Book Antiqua" w:hAnsi="Book Antiqua" w:cs="Tahoma"/>
          <w:sz w:val="24"/>
          <w:szCs w:val="24"/>
        </w:rPr>
      </w:pPr>
      <w:r>
        <w:rPr>
          <w:rFonts w:ascii="Book Antiqua" w:hAnsi="Book Antiqua" w:cs="Tahoma"/>
          <w:sz w:val="24"/>
          <w:szCs w:val="24"/>
        </w:rPr>
        <w:br w:type="page"/>
      </w:r>
    </w:p>
    <w:p w:rsidR="00666E82" w:rsidRPr="0042024C" w:rsidRDefault="00666E82" w:rsidP="00666E82">
      <w:pPr>
        <w:pStyle w:val="berschrift2"/>
        <w:rPr>
          <w:rFonts w:ascii="Book Antiqua" w:hAnsi="Book Antiqua"/>
          <w:sz w:val="24"/>
        </w:rPr>
      </w:pPr>
      <w:bookmarkStart w:id="3" w:name="_Toc374636759"/>
      <w:r w:rsidRPr="0042024C">
        <w:rPr>
          <w:rFonts w:ascii="Book Antiqua" w:hAnsi="Book Antiqua"/>
          <w:sz w:val="24"/>
        </w:rPr>
        <w:lastRenderedPageBreak/>
        <w:t>Literatur</w:t>
      </w:r>
      <w:bookmarkEnd w:id="3"/>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Albonico, H.-U., Dr. med., Gewaltige Medizin, Haupt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Bachmair A., Risiko und Nebenwirkung Impfschaden, Eigenverlag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Bielau, K., Dr. med, Hausarzt Natur, Styria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Bruker, M. O., Dr. med., Allergien müssen nicht sein,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Bruker, M. O., Dr. med., Biologischer Ratgeber für Mutter und Kind,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Bruker, M. O., Dr. med., Unsere Nahrung, unser Schicksal,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Bruker, M. O., Dr. med., Lebensbedingte Krankheiten,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Bruker, M. O., Dr. med., Ziegelbecker, R., Vorsicht Fluor,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Bruker, M.O., Dr. med., Zucker, Zucker,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Buchwald, G., Dr. med., Impfen, das Geschäft mit der Angst,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Buchwald, G., Dr. med., Der Rückgang der Schwindsucht trotz „Schutz“-Impfung, Hirthammer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Chaitow, L., Vaccination and Immunisation, Saffron Walden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Cournoyer, C., Impfschutz für Kinder, Fit fürs Leben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Coulter, H. Dr. und Fisher B., Dreifachimpfung, ein Schuss ins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Dunkle, Barthel &amp; Barthel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Coulter, H. Dr., Impfungen, der Grossangriff auf Gehirn und Seele, Hi</w:t>
      </w:r>
      <w:r w:rsidRPr="006F7FDE">
        <w:rPr>
          <w:rFonts w:ascii="Book Antiqua" w:hAnsi="Book Antiqua"/>
          <w:sz w:val="19"/>
          <w:szCs w:val="19"/>
        </w:rPr>
        <w:t>r</w:t>
      </w:r>
      <w:r w:rsidRPr="006F7FDE">
        <w:rPr>
          <w:rFonts w:ascii="Book Antiqua" w:hAnsi="Book Antiqua"/>
          <w:sz w:val="19"/>
          <w:szCs w:val="19"/>
        </w:rPr>
        <w:t>thammer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Delarue, S., Impfschutz, Irrtum oder Lüge?, Hirthammer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Delarue, F. und S., Impfungen der unglaubliche Irrtum, Hirthammer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Egli J. und Emmenegger J., Felix und Lea, Bilderbuch, Eigenverlag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Egli J. und Emmenegger J., Förderung der Eigenheilkräfte, erh. Beim Netzwerk Impfentscheid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Ehgartner B., Dirty little secret, Die Akte Aluminium, Ennsthaler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Enders, N., Dr. med., Bedrohte Kindheit, Haupt Verlag 1996</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Goebel W., Glöckler M., Kinder-Sprechstunde, Verlag Urachhaus</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Graf, F., Dr. med., Die Impfentscheidung, sprangsrade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Graf, F., Dr. med., Kritik der Arzneiroutine bei Schwangeren und Ki</w:t>
      </w:r>
      <w:r w:rsidRPr="006F7FDE">
        <w:rPr>
          <w:rFonts w:ascii="Book Antiqua" w:hAnsi="Book Antiqua"/>
          <w:sz w:val="19"/>
          <w:szCs w:val="19"/>
        </w:rPr>
        <w:t>n</w:t>
      </w:r>
      <w:r w:rsidRPr="006F7FDE">
        <w:rPr>
          <w:rFonts w:ascii="Book Antiqua" w:hAnsi="Book Antiqua"/>
          <w:sz w:val="19"/>
          <w:szCs w:val="19"/>
        </w:rPr>
        <w:t xml:space="preserve">dern, Eigenverlag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Graf, F., Dr. med., Nicht impfen, was dann?, sprangsrade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Graf F., Dr. med., Homöopathie und die Gesunderhaltung von Kindern und Jugendlichen, Sprangsrade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Grätz, J.-F., Dr., Klassische Homöopathie für die junge Familie, Hi</w:t>
      </w:r>
      <w:r w:rsidRPr="006F7FDE">
        <w:rPr>
          <w:rFonts w:ascii="Book Antiqua" w:hAnsi="Book Antiqua"/>
          <w:sz w:val="19"/>
          <w:szCs w:val="19"/>
        </w:rPr>
        <w:t>r</w:t>
      </w:r>
      <w:r w:rsidRPr="006F7FDE">
        <w:rPr>
          <w:rFonts w:ascii="Book Antiqua" w:hAnsi="Book Antiqua"/>
          <w:sz w:val="19"/>
          <w:szCs w:val="19"/>
        </w:rPr>
        <w:t>thammer Verlag, zwei Bände</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Grätz, J.-F., Dr., Sind Impfungen sinnvoll? Ein Ratgeber aus der homö</w:t>
      </w:r>
      <w:r w:rsidRPr="006F7FDE">
        <w:rPr>
          <w:rFonts w:ascii="Book Antiqua" w:hAnsi="Book Antiqua"/>
          <w:sz w:val="19"/>
          <w:szCs w:val="19"/>
        </w:rPr>
        <w:t>o</w:t>
      </w:r>
      <w:r w:rsidRPr="006F7FDE">
        <w:rPr>
          <w:rFonts w:ascii="Book Antiqua" w:hAnsi="Book Antiqua"/>
          <w:sz w:val="19"/>
          <w:szCs w:val="19"/>
        </w:rPr>
        <w:t>pathischen Praxis, Hirthammer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lastRenderedPageBreak/>
        <w:t>Grätz, J.-F., Dr., Die homöopathischen Potenzen, Hirthammer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Grätz J.F., Dr., Sanfte Medizin, Tisani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Grollmann H./Maurer U., Homöopathische Selbstbehandlung in Aku</w:t>
      </w:r>
      <w:r w:rsidRPr="006F7FDE">
        <w:rPr>
          <w:rFonts w:ascii="Book Antiqua" w:hAnsi="Book Antiqua"/>
          <w:sz w:val="19"/>
          <w:szCs w:val="19"/>
        </w:rPr>
        <w:t>t</w:t>
      </w:r>
      <w:r w:rsidRPr="006F7FDE">
        <w:rPr>
          <w:rFonts w:ascii="Book Antiqua" w:hAnsi="Book Antiqua"/>
          <w:sz w:val="19"/>
          <w:szCs w:val="19"/>
        </w:rPr>
        <w:t>fällen, Groma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Grollmann H., Maurer U., Klassische Homöopathie verstehen, Groma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Kneipp S., Meine Wasserkur – So sollt ihr leben, Ehrenwirth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lang w:val="en-GB"/>
        </w:rPr>
      </w:pPr>
      <w:r w:rsidRPr="006F7FDE">
        <w:rPr>
          <w:rFonts w:ascii="Book Antiqua" w:hAnsi="Book Antiqua"/>
          <w:sz w:val="19"/>
          <w:szCs w:val="19"/>
        </w:rPr>
        <w:t xml:space="preserve">Kneissl G., Dr. med., Impfratgeber aus ganzheitlicher Sicht, </w:t>
      </w:r>
      <w:r w:rsidRPr="006F7FDE">
        <w:rPr>
          <w:rFonts w:ascii="Book Antiqua" w:hAnsi="Book Antiqua"/>
          <w:sz w:val="19"/>
          <w:szCs w:val="19"/>
          <w:lang w:val="en-GB"/>
        </w:rPr>
        <w:t>Hirthammer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lang w:val="en-GB"/>
        </w:rPr>
      </w:pPr>
      <w:r w:rsidRPr="006F7FDE">
        <w:rPr>
          <w:rFonts w:ascii="Book Antiqua" w:hAnsi="Book Antiqua"/>
          <w:sz w:val="19"/>
          <w:szCs w:val="19"/>
          <w:lang w:val="en-GB"/>
        </w:rPr>
        <w:t>Loibner J., Dr. Med. Impfen—das Geschäft mit der Unwissenheit, E</w:t>
      </w:r>
      <w:r w:rsidRPr="006F7FDE">
        <w:rPr>
          <w:rFonts w:ascii="Book Antiqua" w:hAnsi="Book Antiqua"/>
          <w:sz w:val="19"/>
          <w:szCs w:val="19"/>
          <w:lang w:val="en-GB"/>
        </w:rPr>
        <w:t>i</w:t>
      </w:r>
      <w:r w:rsidRPr="006F7FDE">
        <w:rPr>
          <w:rFonts w:ascii="Book Antiqua" w:hAnsi="Book Antiqua"/>
          <w:sz w:val="19"/>
          <w:szCs w:val="19"/>
          <w:lang w:val="en-GB"/>
        </w:rPr>
        <w:t>genverlag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lang w:val="de-CH"/>
        </w:rPr>
      </w:pPr>
      <w:r w:rsidRPr="006F7FDE">
        <w:rPr>
          <w:rFonts w:ascii="Book Antiqua" w:hAnsi="Book Antiqua"/>
          <w:sz w:val="19"/>
          <w:szCs w:val="19"/>
        </w:rPr>
        <w:t>McTaggart, Lynne, Was Ärzte Ihnen nicht erzählen, Sensei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Mendelsohn, R., Dr. med., Wie Ihr Kind gesund aufwachsen kann – auch ohne Doktor, Verlag Mahajiva</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Mendelsohn, R., Dr. med., Männermacht Medizin, Verlag Mahajiva</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Mendelsohn, R., Dr. med.,  Trau keinem Doktor: Bekenntnisse eines m</w:t>
      </w:r>
      <w:r w:rsidRPr="006F7FDE">
        <w:rPr>
          <w:rFonts w:ascii="Book Antiqua" w:hAnsi="Book Antiqua"/>
          <w:sz w:val="19"/>
          <w:szCs w:val="19"/>
        </w:rPr>
        <w:t>e</w:t>
      </w:r>
      <w:r w:rsidRPr="006F7FDE">
        <w:rPr>
          <w:rFonts w:ascii="Book Antiqua" w:hAnsi="Book Antiqua"/>
          <w:sz w:val="19"/>
          <w:szCs w:val="19"/>
        </w:rPr>
        <w:t>dizinischen Ketzers, Verlag Mahajiva</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Petek-Dimmer A., EmmeneggerJ., Rund ums Impfen, Netzwerk I</w:t>
      </w:r>
      <w:r w:rsidRPr="006F7FDE">
        <w:rPr>
          <w:rFonts w:ascii="Book Antiqua" w:hAnsi="Book Antiqua"/>
          <w:sz w:val="19"/>
          <w:szCs w:val="19"/>
        </w:rPr>
        <w:t>m</w:t>
      </w:r>
      <w:r w:rsidRPr="006F7FDE">
        <w:rPr>
          <w:rFonts w:ascii="Book Antiqua" w:hAnsi="Book Antiqua"/>
          <w:sz w:val="19"/>
          <w:szCs w:val="19"/>
        </w:rPr>
        <w:t>pfentscheid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 xml:space="preserve">Petek-Dimmer A., Kritische Analyse der Impfproblematik, zwei Bände, Netzwerk Impfentscheid Verlag </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Plotkin, Orenstein, Dres., Vaccines, W. B. Saunders Company</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Quast, U., Thilo, W., Fescharek, R., Dres., Impfreaktionen, Hippokrates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Rauch, E., Dr. med., Blut- und Säftereinigung, Haug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Rauch, E., Natur- Heilbehandlung der Erkältungs- und Infektionskran</w:t>
      </w:r>
      <w:r w:rsidRPr="006F7FDE">
        <w:rPr>
          <w:rFonts w:ascii="Book Antiqua" w:hAnsi="Book Antiqua"/>
          <w:sz w:val="19"/>
          <w:szCs w:val="19"/>
        </w:rPr>
        <w:t>k</w:t>
      </w:r>
      <w:r w:rsidRPr="006F7FDE">
        <w:rPr>
          <w:rFonts w:ascii="Book Antiqua" w:hAnsi="Book Antiqua"/>
          <w:sz w:val="19"/>
          <w:szCs w:val="19"/>
        </w:rPr>
        <w:t>heiten, Haug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Roy, C. und R., Kinder mit Homöopathie behandeln, Knaur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Renzenbrink, U., Ernährung unserer Kinder, Verlag Freies Geistesleben</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Rosendorff, A., Dr. med., Neue Erkenntnisse in der Naturheilbe   han</w:t>
      </w:r>
      <w:r w:rsidRPr="006F7FDE">
        <w:rPr>
          <w:rFonts w:ascii="Book Antiqua" w:hAnsi="Book Antiqua"/>
          <w:sz w:val="19"/>
          <w:szCs w:val="19"/>
        </w:rPr>
        <w:t>d</w:t>
      </w:r>
      <w:r w:rsidRPr="006F7FDE">
        <w:rPr>
          <w:rFonts w:ascii="Book Antiqua" w:hAnsi="Book Antiqua"/>
          <w:sz w:val="19"/>
          <w:szCs w:val="19"/>
        </w:rPr>
        <w:t>lung, aus fünfzigjähriger Praxis, Turm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Ruesch, H., Die Pharma-Story - Der grosse Schwindel, Hirthammer Ve</w:t>
      </w:r>
      <w:r w:rsidRPr="006F7FDE">
        <w:rPr>
          <w:rFonts w:ascii="Book Antiqua" w:hAnsi="Book Antiqua"/>
          <w:sz w:val="19"/>
          <w:szCs w:val="19"/>
        </w:rPr>
        <w:t>r</w:t>
      </w:r>
      <w:r w:rsidRPr="006F7FDE">
        <w:rPr>
          <w:rFonts w:ascii="Book Antiqua" w:hAnsi="Book Antiqua"/>
          <w:sz w:val="19"/>
          <w:szCs w:val="19"/>
        </w:rPr>
        <w:t>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Sandler, B., Dr. med., Vollwerternährung schützt ihr Kind vor Viruse</w:t>
      </w:r>
      <w:r w:rsidRPr="006F7FDE">
        <w:rPr>
          <w:rFonts w:ascii="Book Antiqua" w:hAnsi="Book Antiqua"/>
          <w:sz w:val="19"/>
          <w:szCs w:val="19"/>
        </w:rPr>
        <w:t>r</w:t>
      </w:r>
      <w:r w:rsidRPr="006F7FDE">
        <w:rPr>
          <w:rFonts w:ascii="Book Antiqua" w:hAnsi="Book Antiqua"/>
          <w:sz w:val="19"/>
          <w:szCs w:val="19"/>
        </w:rPr>
        <w:t>krankungen, emu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Schär-Manzoli, M., Dr., Das Tabu der Impfungen, Eigenverlag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Scheibner, V., Dr. Impfungen, Immunschwäche und plötzlicher  Kind</w:t>
      </w:r>
      <w:r w:rsidRPr="006F7FDE">
        <w:rPr>
          <w:rFonts w:ascii="Book Antiqua" w:hAnsi="Book Antiqua"/>
          <w:sz w:val="19"/>
          <w:szCs w:val="19"/>
        </w:rPr>
        <w:t>s</w:t>
      </w:r>
      <w:r w:rsidRPr="006F7FDE">
        <w:rPr>
          <w:rFonts w:ascii="Book Antiqua" w:hAnsi="Book Antiqua"/>
          <w:sz w:val="19"/>
          <w:szCs w:val="19"/>
        </w:rPr>
        <w:t>tod, Hirthammer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Scheiwiller E., Dr. med., Homöopathie bei akuten Erkrankungen und Notfällen, Urban &amp; Fischer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Schwarz Rolf, Impfen—eine verborgene Gefahr?, Verlag Peter Irl</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lastRenderedPageBreak/>
        <w:t>Similia, Die Zeitschrift für klassische Homöopathie, Ausgabe 17,  1996, Spezialnummer: Impfschäden, Homöosana 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Spiess, H., Dr. med., Impfkompendium, Thieme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Splittstoesser, W., Dr. med., Goldrausch, Oder die Frage: Sind Impfu</w:t>
      </w:r>
      <w:r w:rsidRPr="006F7FDE">
        <w:rPr>
          <w:rFonts w:ascii="Book Antiqua" w:hAnsi="Book Antiqua"/>
          <w:sz w:val="19"/>
          <w:szCs w:val="19"/>
        </w:rPr>
        <w:t>n</w:t>
      </w:r>
      <w:r w:rsidRPr="006F7FDE">
        <w:rPr>
          <w:rFonts w:ascii="Book Antiqua" w:hAnsi="Book Antiqua"/>
          <w:sz w:val="19"/>
          <w:szCs w:val="19"/>
        </w:rPr>
        <w:t>gen notwendig, geeignet und zumutbar?, Eigenverlag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Studer, H.-P., Dr. oec., Impfen, Ratgeber Konsumentenschutz</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Tolzin, H., Die Tetanus Lüge, Tolzin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Tolzin, H., Die Seuchen-Erfinder, Tolzin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Trappitsch, D., Impfen, Nietsch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Trappitsch, D., Entsäuerung, ARGO Verlag</w:t>
      </w:r>
    </w:p>
    <w:p w:rsidR="00666E82" w:rsidRPr="006F7FDE" w:rsidRDefault="00666E82" w:rsidP="006F7FDE">
      <w:pPr>
        <w:pStyle w:val="Listenabsatz"/>
        <w:widowControl w:val="0"/>
        <w:numPr>
          <w:ilvl w:val="0"/>
          <w:numId w:val="8"/>
        </w:numPr>
        <w:spacing w:after="0" w:line="240" w:lineRule="auto"/>
        <w:ind w:left="284" w:hanging="218"/>
        <w:jc w:val="both"/>
        <w:rPr>
          <w:rFonts w:ascii="Book Antiqua" w:hAnsi="Book Antiqua"/>
          <w:sz w:val="19"/>
          <w:szCs w:val="19"/>
        </w:rPr>
      </w:pPr>
      <w:r w:rsidRPr="006F7FDE">
        <w:rPr>
          <w:rFonts w:ascii="Book Antiqua" w:hAnsi="Book Antiqua"/>
          <w:sz w:val="19"/>
          <w:szCs w:val="19"/>
        </w:rPr>
        <w:t>Zoebl, M., Dr. med., Lesen Sie dieses Buch bevor Sie Impfling, Netzwerk Impfentscheid Verlag Netzwerk Impfentscheid</w:t>
      </w:r>
    </w:p>
    <w:p w:rsidR="00666E82" w:rsidRDefault="00666E82" w:rsidP="00666E82">
      <w:pPr>
        <w:widowControl w:val="0"/>
      </w:pPr>
      <w:r>
        <w:t> </w:t>
      </w:r>
    </w:p>
    <w:p w:rsidR="00666E82" w:rsidRDefault="00666E82" w:rsidP="00666E82">
      <w:pPr>
        <w:widowControl w:val="0"/>
      </w:pPr>
    </w:p>
    <w:p w:rsidR="00666E82" w:rsidRDefault="0012441D">
      <w:r w:rsidRPr="0012441D">
        <w:rPr>
          <w:sz w:val="24"/>
          <w:szCs w:val="24"/>
        </w:rPr>
        <w:pict>
          <v:shapetype id="_x0000_t202" coordsize="21600,21600" o:spt="202" path="m,l,21600r21600,l21600,xe">
            <v:stroke joinstyle="miter"/>
            <v:path gradientshapeok="t" o:connecttype="rect"/>
          </v:shapetype>
          <v:shape id="_x0000_s1026" type="#_x0000_t202" style="position:absolute;margin-left:-5.2pt;margin-top:111.3pt;width:318.45pt;height:133.55pt;z-index:251654656;mso-wrap-distance-left:2.88pt;mso-wrap-distance-top:2.88pt;mso-wrap-distance-right:2.88pt;mso-wrap-distance-bottom:2.88pt" strokecolor="#f3c" strokeweight="0" insetpen="t">
            <v:fill color2="black [0]"/>
            <v:stroke>
              <o:left v:ext="view" color="black [0]"/>
              <o:top v:ext="view" color="black [0]"/>
              <o:right v:ext="view" color="black [0]"/>
              <o:bottom v:ext="view" color="black [0]"/>
              <o:column v:ext="view" color="black [0]" weight="0"/>
            </v:stroke>
            <v:shadow color="#ccc"/>
            <v:textbox style="mso-column-margin:5.6pt;mso-rotate-with-shape:t" inset="2.8pt,2.8pt,2.8pt,2.8pt">
              <w:txbxContent>
                <w:p w:rsidR="001863C8" w:rsidRDefault="001863C8" w:rsidP="00666E82">
                  <w:pPr>
                    <w:widowControl w:val="0"/>
                    <w:spacing w:after="0" w:line="240" w:lineRule="auto"/>
                    <w:ind w:firstLine="283"/>
                    <w:jc w:val="both"/>
                    <w:rPr>
                      <w:i/>
                      <w:iCs/>
                    </w:rPr>
                  </w:pPr>
                  <w:r>
                    <w:rPr>
                      <w:i/>
                      <w:iCs/>
                    </w:rPr>
                    <w:t xml:space="preserve">Alle diese Bücher, inklusiv das vorliegende Buch „Impfleidfaden“, sowie die vierteljährliche Zeitschrift </w:t>
                  </w:r>
                  <w:r>
                    <w:rPr>
                      <w:b/>
                      <w:bCs/>
                      <w:i/>
                      <w:iCs/>
                    </w:rPr>
                    <w:t xml:space="preserve">impf report </w:t>
                  </w:r>
                  <w:r>
                    <w:rPr>
                      <w:i/>
                      <w:iCs/>
                    </w:rPr>
                    <w:t>können beim Net</w:t>
                  </w:r>
                  <w:r>
                    <w:rPr>
                      <w:i/>
                      <w:iCs/>
                    </w:rPr>
                    <w:t>z</w:t>
                  </w:r>
                  <w:r>
                    <w:rPr>
                      <w:i/>
                      <w:iCs/>
                    </w:rPr>
                    <w:t>werk Impfentscheid bzw. bei den verschiedenen impfkritischen Org</w:t>
                  </w:r>
                  <w:r>
                    <w:rPr>
                      <w:i/>
                      <w:iCs/>
                    </w:rPr>
                    <w:t>a</w:t>
                  </w:r>
                  <w:r>
                    <w:rPr>
                      <w:i/>
                      <w:iCs/>
                    </w:rPr>
                    <w:t>nisationen, bestellt werden. Bitte fordern Sie unseren kostenlosen Bücherkatalog und Flyer über die Impfproblematik an.</w:t>
                  </w:r>
                </w:p>
                <w:p w:rsidR="001863C8" w:rsidRDefault="001863C8" w:rsidP="00666E82">
                  <w:pPr>
                    <w:widowControl w:val="0"/>
                    <w:spacing w:after="0" w:line="240" w:lineRule="auto"/>
                    <w:jc w:val="center"/>
                    <w:rPr>
                      <w:b/>
                      <w:bCs/>
                      <w:i/>
                      <w:iCs/>
                    </w:rPr>
                  </w:pPr>
                  <w:r>
                    <w:rPr>
                      <w:b/>
                      <w:bCs/>
                      <w:i/>
                      <w:iCs/>
                    </w:rPr>
                    <w:t> </w:t>
                  </w:r>
                </w:p>
                <w:p w:rsidR="001863C8" w:rsidRDefault="001863C8" w:rsidP="00666E82">
                  <w:pPr>
                    <w:widowControl w:val="0"/>
                    <w:spacing w:after="0" w:line="240" w:lineRule="auto"/>
                    <w:jc w:val="center"/>
                    <w:rPr>
                      <w:b/>
                      <w:bCs/>
                      <w:i/>
                      <w:iCs/>
                    </w:rPr>
                  </w:pPr>
                  <w:r>
                    <w:rPr>
                      <w:b/>
                      <w:bCs/>
                      <w:i/>
                      <w:iCs/>
                    </w:rPr>
                    <w:t xml:space="preserve">Verlag Netzwerk Impfentscheid </w:t>
                  </w:r>
                </w:p>
                <w:p w:rsidR="001863C8" w:rsidRDefault="001863C8" w:rsidP="00666E82">
                  <w:pPr>
                    <w:widowControl w:val="0"/>
                    <w:spacing w:after="0" w:line="240" w:lineRule="auto"/>
                    <w:jc w:val="center"/>
                    <w:rPr>
                      <w:b/>
                      <w:bCs/>
                      <w:i/>
                      <w:iCs/>
                    </w:rPr>
                  </w:pPr>
                  <w:r>
                    <w:rPr>
                      <w:b/>
                      <w:bCs/>
                      <w:i/>
                      <w:iCs/>
                    </w:rPr>
                    <w:t>Wetti 41, CH-9470 Buchs, Tel. +41(0)81633 122 6</w:t>
                  </w:r>
                </w:p>
                <w:p w:rsidR="001863C8" w:rsidRDefault="001863C8" w:rsidP="00666E82">
                  <w:pPr>
                    <w:widowControl w:val="0"/>
                    <w:jc w:val="center"/>
                    <w:rPr>
                      <w:b/>
                      <w:bCs/>
                      <w:i/>
                      <w:iCs/>
                    </w:rPr>
                  </w:pPr>
                  <w:r>
                    <w:rPr>
                      <w:b/>
                      <w:bCs/>
                      <w:i/>
                      <w:iCs/>
                    </w:rPr>
                    <w:t xml:space="preserve">E-Mail: info@impfentscheid.ch </w:t>
                  </w:r>
                </w:p>
                <w:p w:rsidR="001863C8" w:rsidRDefault="001863C8" w:rsidP="00666E82">
                  <w:pPr>
                    <w:widowControl w:val="0"/>
                    <w:jc w:val="center"/>
                    <w:rPr>
                      <w:b/>
                      <w:bCs/>
                      <w:i/>
                      <w:iCs/>
                    </w:rPr>
                  </w:pPr>
                  <w:r>
                    <w:rPr>
                      <w:b/>
                      <w:bCs/>
                      <w:i/>
                      <w:iCs/>
                    </w:rPr>
                    <w:t> </w:t>
                  </w:r>
                </w:p>
                <w:p w:rsidR="001863C8" w:rsidRDefault="001863C8" w:rsidP="00666E82">
                  <w:pPr>
                    <w:widowControl w:val="0"/>
                    <w:jc w:val="center"/>
                    <w:rPr>
                      <w:b/>
                      <w:bCs/>
                      <w:i/>
                      <w:iCs/>
                    </w:rPr>
                  </w:pPr>
                  <w:r>
                    <w:rPr>
                      <w:b/>
                      <w:bCs/>
                      <w:i/>
                      <w:iCs/>
                    </w:rPr>
                    <w:t> </w:t>
                  </w:r>
                </w:p>
                <w:p w:rsidR="001863C8" w:rsidRDefault="001863C8" w:rsidP="00666E82">
                  <w:pPr>
                    <w:widowControl w:val="0"/>
                    <w:jc w:val="center"/>
                    <w:rPr>
                      <w:b/>
                      <w:bCs/>
                      <w:i/>
                      <w:iCs/>
                    </w:rPr>
                  </w:pPr>
                  <w:r>
                    <w:rPr>
                      <w:b/>
                      <w:bCs/>
                      <w:i/>
                      <w:iCs/>
                    </w:rPr>
                    <w:t xml:space="preserve">Tel </w:t>
                  </w:r>
                </w:p>
              </w:txbxContent>
            </v:textbox>
          </v:shape>
        </w:pict>
      </w:r>
      <w:r w:rsidR="00666E82">
        <w:br w:type="page"/>
      </w:r>
    </w:p>
    <w:p w:rsidR="00666E82" w:rsidRPr="006F7FDE" w:rsidRDefault="00666E82" w:rsidP="00666E82">
      <w:pPr>
        <w:pStyle w:val="berschrift2"/>
        <w:rPr>
          <w:rFonts w:ascii="Book Antiqua" w:hAnsi="Book Antiqua"/>
          <w:sz w:val="24"/>
        </w:rPr>
      </w:pPr>
      <w:bookmarkStart w:id="4" w:name="_Toc374636760"/>
      <w:r w:rsidRPr="006F7FDE">
        <w:rPr>
          <w:rFonts w:ascii="Book Antiqua" w:hAnsi="Book Antiqua"/>
          <w:sz w:val="24"/>
        </w:rPr>
        <w:lastRenderedPageBreak/>
        <w:t>Wichtige Adressen</w:t>
      </w:r>
      <w:bookmarkEnd w:id="4"/>
    </w:p>
    <w:p w:rsidR="00666E82" w:rsidRPr="00666E82" w:rsidRDefault="00666E82" w:rsidP="00666E82">
      <w:pPr>
        <w:widowControl w:val="0"/>
        <w:spacing w:after="0" w:line="240" w:lineRule="auto"/>
        <w:ind w:firstLine="282"/>
        <w:jc w:val="both"/>
        <w:rPr>
          <w:rFonts w:ascii="Book Antiqua" w:hAnsi="Book Antiqua"/>
          <w:sz w:val="20"/>
          <w:szCs w:val="20"/>
        </w:rPr>
      </w:pPr>
      <w:r w:rsidRPr="00666E82">
        <w:rPr>
          <w:rFonts w:ascii="Book Antiqua" w:hAnsi="Book Antiqua"/>
          <w:sz w:val="20"/>
          <w:szCs w:val="20"/>
        </w:rPr>
        <w:t>Es gibt in fast allen Ländern impfkritische Organisationen. Die mei</w:t>
      </w:r>
      <w:r w:rsidRPr="00666E82">
        <w:rPr>
          <w:rFonts w:ascii="Book Antiqua" w:hAnsi="Book Antiqua"/>
          <w:sz w:val="20"/>
          <w:szCs w:val="20"/>
        </w:rPr>
        <w:t>s</w:t>
      </w:r>
      <w:r w:rsidRPr="00666E82">
        <w:rPr>
          <w:rFonts w:ascii="Book Antiqua" w:hAnsi="Book Antiqua"/>
          <w:sz w:val="20"/>
          <w:szCs w:val="20"/>
        </w:rPr>
        <w:t>ten sind miteinander vernetzt und tauschen Informationen aus. In der Schweiz, in Deutschland und Österreich finden regelmässig Impfforen statt. Es ist noch viel Abklärungs– und Aufklärungsarbeit zu leisten. Gesundheit und Wohlergehen sind das Ziel dieser Organisationen. Di</w:t>
      </w:r>
      <w:r w:rsidRPr="00666E82">
        <w:rPr>
          <w:rFonts w:ascii="Book Antiqua" w:hAnsi="Book Antiqua"/>
          <w:sz w:val="20"/>
          <w:szCs w:val="20"/>
        </w:rPr>
        <w:t>e</w:t>
      </w:r>
      <w:r w:rsidRPr="00666E82">
        <w:rPr>
          <w:rFonts w:ascii="Book Antiqua" w:hAnsi="Book Antiqua"/>
          <w:sz w:val="20"/>
          <w:szCs w:val="20"/>
        </w:rPr>
        <w:t xml:space="preserve">ses Nachschlagewerk soll einen kleinen Beitrag dazu leisten. </w:t>
      </w:r>
    </w:p>
    <w:p w:rsidR="00666E82" w:rsidRPr="00666E82" w:rsidRDefault="00666E82" w:rsidP="00666E82">
      <w:pPr>
        <w:widowControl w:val="0"/>
        <w:spacing w:after="0" w:line="240" w:lineRule="auto"/>
        <w:jc w:val="both"/>
        <w:rPr>
          <w:rFonts w:ascii="Book Antiqua" w:hAnsi="Book Antiqua"/>
          <w:sz w:val="20"/>
          <w:szCs w:val="20"/>
        </w:rPr>
      </w:pPr>
      <w:r w:rsidRPr="00666E82">
        <w:rPr>
          <w:rFonts w:ascii="Book Antiqua" w:hAnsi="Book Antiqua"/>
          <w:sz w:val="20"/>
          <w:szCs w:val="20"/>
        </w:rPr>
        <w:t> </w:t>
      </w:r>
    </w:p>
    <w:p w:rsidR="00666E82" w:rsidRPr="006F7FDE" w:rsidRDefault="00666E82" w:rsidP="006F7FDE">
      <w:pPr>
        <w:spacing w:after="0" w:line="240" w:lineRule="auto"/>
        <w:rPr>
          <w:rFonts w:ascii="Book Antiqua" w:hAnsi="Book Antiqua"/>
          <w:b/>
          <w:u w:val="single"/>
        </w:rPr>
      </w:pPr>
      <w:r w:rsidRPr="006F7FDE">
        <w:rPr>
          <w:rFonts w:ascii="Book Antiqua" w:hAnsi="Book Antiqua"/>
          <w:b/>
          <w:u w:val="single"/>
        </w:rPr>
        <w:t>Schweiz</w:t>
      </w:r>
    </w:p>
    <w:p w:rsidR="00666E82" w:rsidRPr="006F7FDE" w:rsidRDefault="00666E82" w:rsidP="006F7FDE">
      <w:pPr>
        <w:spacing w:after="0" w:line="240" w:lineRule="auto"/>
        <w:ind w:left="709"/>
        <w:rPr>
          <w:rFonts w:ascii="Book Antiqua" w:hAnsi="Book Antiqua"/>
        </w:rPr>
      </w:pPr>
      <w:r w:rsidRPr="006F7FDE">
        <w:rPr>
          <w:rFonts w:ascii="Book Antiqua" w:hAnsi="Book Antiqua"/>
        </w:rPr>
        <w:t>Netzwerk Impfentscheid, Wetti 41, CH-9470 Buchs</w:t>
      </w:r>
    </w:p>
    <w:p w:rsidR="00666E82" w:rsidRPr="006F7FDE" w:rsidRDefault="00666E82" w:rsidP="006F7FDE">
      <w:pPr>
        <w:spacing w:after="0" w:line="240" w:lineRule="auto"/>
        <w:ind w:left="709"/>
        <w:rPr>
          <w:rFonts w:ascii="Book Antiqua" w:hAnsi="Book Antiqua"/>
        </w:rPr>
      </w:pPr>
      <w:r w:rsidRPr="006F7FDE">
        <w:rPr>
          <w:rFonts w:ascii="Book Antiqua" w:hAnsi="Book Antiqua"/>
        </w:rPr>
        <w:t>www.impfentscheid.ch, Tel. +41 (0)81 633 122 6</w:t>
      </w:r>
    </w:p>
    <w:p w:rsidR="00666E82" w:rsidRPr="006F7FDE" w:rsidRDefault="00666E82" w:rsidP="006F7FDE">
      <w:pPr>
        <w:spacing w:after="0" w:line="240" w:lineRule="auto"/>
        <w:ind w:left="709"/>
        <w:rPr>
          <w:rFonts w:ascii="Book Antiqua" w:hAnsi="Book Antiqua"/>
        </w:rPr>
      </w:pPr>
      <w:r w:rsidRPr="006F7FDE">
        <w:rPr>
          <w:rFonts w:ascii="Book Antiqua" w:hAnsi="Book Antiqua"/>
        </w:rPr>
        <w:t xml:space="preserve">E-Mail: info@impfentscheid.ch </w:t>
      </w:r>
    </w:p>
    <w:p w:rsidR="00666E82" w:rsidRPr="006F7FDE" w:rsidRDefault="00666E82" w:rsidP="006F7FDE">
      <w:pPr>
        <w:spacing w:after="0" w:line="240" w:lineRule="auto"/>
        <w:rPr>
          <w:rFonts w:ascii="Book Antiqua" w:hAnsi="Book Antiqua"/>
          <w:b/>
          <w:u w:val="single"/>
        </w:rPr>
      </w:pPr>
      <w:r w:rsidRPr="006F7FDE">
        <w:rPr>
          <w:rFonts w:ascii="Book Antiqua" w:hAnsi="Book Antiqua"/>
          <w:b/>
          <w:u w:val="single"/>
        </w:rPr>
        <w:t>Österreich</w:t>
      </w:r>
    </w:p>
    <w:p w:rsidR="00666E82" w:rsidRPr="006F7FDE" w:rsidRDefault="00666E82" w:rsidP="006F7FDE">
      <w:pPr>
        <w:spacing w:after="0" w:line="240" w:lineRule="auto"/>
        <w:ind w:left="709"/>
        <w:rPr>
          <w:rFonts w:ascii="Book Antiqua" w:hAnsi="Book Antiqua"/>
          <w:lang w:val="en-GB"/>
        </w:rPr>
      </w:pPr>
      <w:r w:rsidRPr="006F7FDE">
        <w:rPr>
          <w:rFonts w:ascii="Book Antiqua" w:hAnsi="Book Antiqua"/>
        </w:rPr>
        <w:t xml:space="preserve">AEGIS Österreich, </w:t>
      </w:r>
      <w:r w:rsidRPr="006F7FDE">
        <w:rPr>
          <w:rFonts w:ascii="Book Antiqua" w:hAnsi="Book Antiqua"/>
          <w:lang w:val="en-GB"/>
        </w:rPr>
        <w:t>A-8563 Ligist 89, www.aegis.at</w:t>
      </w:r>
    </w:p>
    <w:p w:rsidR="00666E82" w:rsidRPr="006F7FDE" w:rsidRDefault="00666E82" w:rsidP="006F7FDE">
      <w:pPr>
        <w:spacing w:after="0" w:line="240" w:lineRule="auto"/>
        <w:ind w:left="709"/>
        <w:rPr>
          <w:rFonts w:ascii="Book Antiqua" w:hAnsi="Book Antiqua"/>
          <w:lang w:val="en-GB"/>
        </w:rPr>
      </w:pPr>
      <w:r w:rsidRPr="006F7FDE">
        <w:rPr>
          <w:rFonts w:ascii="Book Antiqua" w:hAnsi="Book Antiqua"/>
          <w:lang w:val="en-GB"/>
        </w:rPr>
        <w:t>Tel. (+43) 03143 297 313, Fax (+43) 03143 29734</w:t>
      </w:r>
    </w:p>
    <w:p w:rsidR="00666E82" w:rsidRPr="006F7FDE" w:rsidRDefault="00666E82" w:rsidP="006F7FDE">
      <w:pPr>
        <w:spacing w:after="0" w:line="240" w:lineRule="auto"/>
        <w:ind w:left="709"/>
        <w:rPr>
          <w:rFonts w:ascii="Book Antiqua" w:hAnsi="Book Antiqua"/>
          <w:lang w:val="en-GB"/>
        </w:rPr>
      </w:pPr>
      <w:r w:rsidRPr="006F7FDE">
        <w:rPr>
          <w:rFonts w:ascii="Book Antiqua" w:hAnsi="Book Antiqua"/>
          <w:lang w:val="en-GB"/>
        </w:rPr>
        <w:t>E-Mail: info@aegis.at</w:t>
      </w:r>
    </w:p>
    <w:p w:rsidR="00666E82" w:rsidRPr="006F7FDE" w:rsidRDefault="00666E82" w:rsidP="006F7FDE">
      <w:pPr>
        <w:spacing w:after="0" w:line="240" w:lineRule="auto"/>
        <w:rPr>
          <w:rFonts w:ascii="Book Antiqua" w:hAnsi="Book Antiqua"/>
          <w:b/>
          <w:u w:val="single"/>
        </w:rPr>
      </w:pPr>
      <w:r w:rsidRPr="006F7FDE">
        <w:rPr>
          <w:rFonts w:ascii="Book Antiqua" w:hAnsi="Book Antiqua"/>
          <w:b/>
          <w:u w:val="single"/>
        </w:rPr>
        <w:t>Luxembourg</w:t>
      </w:r>
    </w:p>
    <w:p w:rsidR="00666E82" w:rsidRPr="006F7FDE" w:rsidRDefault="00666E82" w:rsidP="006F7FDE">
      <w:pPr>
        <w:spacing w:after="0" w:line="240" w:lineRule="auto"/>
        <w:ind w:left="709"/>
        <w:rPr>
          <w:rFonts w:ascii="Book Antiqua" w:hAnsi="Book Antiqua"/>
        </w:rPr>
      </w:pPr>
      <w:r w:rsidRPr="006F7FDE">
        <w:rPr>
          <w:rFonts w:ascii="Book Antiqua" w:hAnsi="Book Antiqua"/>
        </w:rPr>
        <w:t>AEGIS - Luxembourg, BP 120, L-8303 Cap</w:t>
      </w:r>
    </w:p>
    <w:p w:rsidR="00666E82" w:rsidRPr="006F7FDE" w:rsidRDefault="00666E82" w:rsidP="006F7FDE">
      <w:pPr>
        <w:spacing w:after="0" w:line="240" w:lineRule="auto"/>
        <w:ind w:left="709"/>
        <w:rPr>
          <w:rFonts w:ascii="Book Antiqua" w:hAnsi="Book Antiqua"/>
        </w:rPr>
      </w:pPr>
      <w:r w:rsidRPr="006F7FDE">
        <w:rPr>
          <w:rFonts w:ascii="Book Antiqua" w:hAnsi="Book Antiqua"/>
        </w:rPr>
        <w:t>www.aegis.lu, Tel./Fax: +352 2739 7681</w:t>
      </w:r>
    </w:p>
    <w:p w:rsidR="00666E82" w:rsidRPr="006F7FDE" w:rsidRDefault="00666E82" w:rsidP="006F7FDE">
      <w:pPr>
        <w:spacing w:after="0" w:line="240" w:lineRule="auto"/>
        <w:ind w:left="709"/>
        <w:rPr>
          <w:rFonts w:ascii="Book Antiqua" w:hAnsi="Book Antiqua"/>
        </w:rPr>
      </w:pPr>
      <w:r w:rsidRPr="006F7FDE">
        <w:rPr>
          <w:rFonts w:ascii="Book Antiqua" w:hAnsi="Book Antiqua"/>
        </w:rPr>
        <w:t>E-Mail: contact@aegis.lu</w:t>
      </w:r>
    </w:p>
    <w:p w:rsidR="00666E82" w:rsidRPr="006F7FDE" w:rsidRDefault="00666E82" w:rsidP="006F7FDE">
      <w:pPr>
        <w:spacing w:after="0" w:line="240" w:lineRule="auto"/>
        <w:rPr>
          <w:rFonts w:ascii="Book Antiqua" w:hAnsi="Book Antiqua"/>
          <w:b/>
          <w:u w:val="single"/>
        </w:rPr>
      </w:pPr>
      <w:r w:rsidRPr="006F7FDE">
        <w:rPr>
          <w:rFonts w:ascii="Book Antiqua" w:hAnsi="Book Antiqua"/>
          <w:b/>
          <w:u w:val="single"/>
        </w:rPr>
        <w:t>Deutschland</w:t>
      </w:r>
    </w:p>
    <w:p w:rsidR="00666E82" w:rsidRPr="006F7FDE" w:rsidRDefault="00666E82" w:rsidP="006F7FDE">
      <w:pPr>
        <w:spacing w:after="0" w:line="240" w:lineRule="auto"/>
        <w:ind w:left="709"/>
        <w:rPr>
          <w:rFonts w:ascii="Book Antiqua" w:hAnsi="Book Antiqua"/>
        </w:rPr>
      </w:pPr>
      <w:r w:rsidRPr="006F7FDE">
        <w:rPr>
          <w:rFonts w:ascii="Book Antiqua" w:hAnsi="Book Antiqua"/>
        </w:rPr>
        <w:t xml:space="preserve">- Schutzverband für Impfgeschädigte e. V. Beethovenstr. 27, D-58840 Plettenberg, www.impfschutzverband.de Fon: 0049 (0)2391 / 10626, Fax 0049 (0)2391) 609366 </w:t>
      </w:r>
    </w:p>
    <w:p w:rsidR="00666E82" w:rsidRPr="006F7FDE" w:rsidRDefault="00666E82" w:rsidP="006F7FDE">
      <w:pPr>
        <w:spacing w:after="0" w:line="240" w:lineRule="auto"/>
        <w:ind w:left="709"/>
        <w:rPr>
          <w:rFonts w:ascii="Book Antiqua" w:hAnsi="Book Antiqua"/>
        </w:rPr>
      </w:pPr>
      <w:r w:rsidRPr="006F7FDE">
        <w:rPr>
          <w:rFonts w:ascii="Book Antiqua" w:hAnsi="Book Antiqua"/>
        </w:rPr>
        <w:t>E-Mail: SFI-EV@t-online.de</w:t>
      </w:r>
    </w:p>
    <w:p w:rsidR="00666E82" w:rsidRPr="006F7FDE" w:rsidRDefault="00666E82" w:rsidP="006F7FDE">
      <w:pPr>
        <w:spacing w:after="0" w:line="240" w:lineRule="auto"/>
        <w:ind w:left="709"/>
        <w:rPr>
          <w:rFonts w:ascii="Book Antiqua" w:hAnsi="Book Antiqua"/>
        </w:rPr>
      </w:pPr>
      <w:r w:rsidRPr="006F7FDE">
        <w:rPr>
          <w:rFonts w:ascii="Book Antiqua" w:hAnsi="Book Antiqua"/>
        </w:rPr>
        <w:t xml:space="preserve">- Libertas &amp; Sanitas e. V., Postfach 1205, D 85066 Eichstätt </w:t>
      </w:r>
    </w:p>
    <w:p w:rsidR="00666E82" w:rsidRPr="006F7FDE" w:rsidRDefault="00666E82" w:rsidP="006F7FDE">
      <w:pPr>
        <w:spacing w:after="0" w:line="240" w:lineRule="auto"/>
        <w:ind w:left="709"/>
        <w:rPr>
          <w:rFonts w:ascii="Book Antiqua" w:hAnsi="Book Antiqua"/>
        </w:rPr>
      </w:pPr>
      <w:r w:rsidRPr="006F7FDE">
        <w:rPr>
          <w:rFonts w:ascii="Book Antiqua" w:hAnsi="Book Antiqua"/>
        </w:rPr>
        <w:t xml:space="preserve">www.libertas-sanitas.de, Fon: 0049 (0)8421) 903707 </w:t>
      </w:r>
    </w:p>
    <w:p w:rsidR="00666E82" w:rsidRPr="006F7FDE" w:rsidRDefault="00666E82" w:rsidP="006F7FDE">
      <w:pPr>
        <w:spacing w:after="0" w:line="240" w:lineRule="auto"/>
        <w:ind w:left="709"/>
        <w:rPr>
          <w:rFonts w:ascii="Book Antiqua" w:hAnsi="Book Antiqua"/>
        </w:rPr>
      </w:pPr>
      <w:r w:rsidRPr="006F7FDE">
        <w:rPr>
          <w:rFonts w:ascii="Book Antiqua" w:hAnsi="Book Antiqua"/>
        </w:rPr>
        <w:t>Fax (08421) 90761, E-Mail: info@libertas-sanitas.de</w:t>
      </w:r>
    </w:p>
    <w:p w:rsidR="00666E82" w:rsidRPr="006F7FDE" w:rsidRDefault="00666E82" w:rsidP="006F7FDE">
      <w:pPr>
        <w:spacing w:after="0" w:line="240" w:lineRule="auto"/>
        <w:ind w:left="709"/>
        <w:rPr>
          <w:rFonts w:ascii="Book Antiqua" w:hAnsi="Book Antiqua"/>
        </w:rPr>
      </w:pPr>
      <w:r w:rsidRPr="006F7FDE">
        <w:rPr>
          <w:rFonts w:ascii="Book Antiqua" w:hAnsi="Book Antiqua"/>
        </w:rPr>
        <w:t xml:space="preserve">- Netzwerk für unabhängige Impfaufklärung (NEFUNI) </w:t>
      </w:r>
    </w:p>
    <w:p w:rsidR="00666E82" w:rsidRPr="006F7FDE" w:rsidRDefault="00666E82" w:rsidP="006F7FDE">
      <w:pPr>
        <w:spacing w:after="0" w:line="240" w:lineRule="auto"/>
        <w:ind w:left="709"/>
        <w:rPr>
          <w:rFonts w:ascii="Book Antiqua" w:hAnsi="Book Antiqua"/>
        </w:rPr>
      </w:pPr>
      <w:r w:rsidRPr="006F7FDE">
        <w:rPr>
          <w:rFonts w:ascii="Book Antiqua" w:hAnsi="Book Antiqua"/>
        </w:rPr>
        <w:t>Nefflenallee 2, D-74523 Schwäbisch Hall</w:t>
      </w:r>
    </w:p>
    <w:p w:rsidR="00666E82" w:rsidRPr="006F7FDE" w:rsidRDefault="00666E82" w:rsidP="006F7FDE">
      <w:pPr>
        <w:spacing w:after="0" w:line="240" w:lineRule="auto"/>
        <w:ind w:left="709"/>
        <w:rPr>
          <w:rFonts w:ascii="Book Antiqua" w:hAnsi="Book Antiqua"/>
        </w:rPr>
      </w:pPr>
      <w:r w:rsidRPr="006F7FDE">
        <w:rPr>
          <w:rFonts w:ascii="Book Antiqua" w:hAnsi="Book Antiqua"/>
        </w:rPr>
        <w:t>Fon (+49) 0791/2041 124-7, Fax (+49) 0791/2041 124-8</w:t>
      </w:r>
    </w:p>
    <w:p w:rsidR="00666E82" w:rsidRPr="006F7FDE" w:rsidRDefault="00666E82" w:rsidP="006F7FDE">
      <w:pPr>
        <w:spacing w:after="0" w:line="240" w:lineRule="auto"/>
        <w:ind w:left="709"/>
        <w:rPr>
          <w:rFonts w:ascii="Book Antiqua" w:hAnsi="Book Antiqua"/>
        </w:rPr>
      </w:pPr>
      <w:r w:rsidRPr="006F7FDE">
        <w:rPr>
          <w:rFonts w:ascii="Book Antiqua" w:hAnsi="Book Antiqua"/>
        </w:rPr>
        <w:t>E-Mail: moderator@impfkritik.de</w:t>
      </w:r>
    </w:p>
    <w:p w:rsidR="00666E82" w:rsidRPr="006F7FDE" w:rsidRDefault="00666E82" w:rsidP="006F7FDE">
      <w:pPr>
        <w:spacing w:after="0" w:line="240" w:lineRule="auto"/>
        <w:rPr>
          <w:rFonts w:ascii="Book Antiqua" w:hAnsi="Book Antiqua"/>
          <w:b/>
          <w:u w:val="single"/>
        </w:rPr>
      </w:pPr>
      <w:r w:rsidRPr="006F7FDE">
        <w:rPr>
          <w:rFonts w:ascii="Book Antiqua" w:hAnsi="Book Antiqua"/>
          <w:b/>
          <w:u w:val="single"/>
        </w:rPr>
        <w:t>Südtirol/Italien</w:t>
      </w:r>
    </w:p>
    <w:p w:rsidR="00666E82" w:rsidRPr="006F7FDE" w:rsidRDefault="00666E82" w:rsidP="006F7FDE">
      <w:pPr>
        <w:widowControl w:val="0"/>
        <w:spacing w:after="0" w:line="240" w:lineRule="auto"/>
        <w:ind w:left="709"/>
        <w:jc w:val="both"/>
        <w:rPr>
          <w:rFonts w:ascii="Book Antiqua" w:hAnsi="Book Antiqua"/>
          <w:szCs w:val="20"/>
        </w:rPr>
      </w:pPr>
      <w:r w:rsidRPr="006F7FDE">
        <w:rPr>
          <w:rFonts w:ascii="Book Antiqua" w:hAnsi="Book Antiqua"/>
          <w:szCs w:val="20"/>
        </w:rPr>
        <w:t>AEGIS Südtirol, Koflerstrasse 16, I– 39030 Pfalzen</w:t>
      </w:r>
    </w:p>
    <w:p w:rsidR="00666E82" w:rsidRPr="006F7FDE" w:rsidRDefault="00666E82" w:rsidP="006F7FDE">
      <w:pPr>
        <w:widowControl w:val="0"/>
        <w:spacing w:after="0" w:line="240" w:lineRule="auto"/>
        <w:ind w:left="709"/>
        <w:jc w:val="both"/>
        <w:rPr>
          <w:rFonts w:ascii="Book Antiqua" w:hAnsi="Book Antiqua"/>
          <w:szCs w:val="20"/>
        </w:rPr>
      </w:pPr>
      <w:r w:rsidRPr="006F7FDE">
        <w:rPr>
          <w:rFonts w:ascii="Book Antiqua" w:hAnsi="Book Antiqua"/>
          <w:szCs w:val="20"/>
        </w:rPr>
        <w:t>Tel.: 0039 0474 528 256, E-Mail: info@aegis-tirol.it</w:t>
      </w:r>
    </w:p>
    <w:p w:rsidR="00666E82" w:rsidRPr="00666E82" w:rsidRDefault="00666E82" w:rsidP="00666E82">
      <w:pPr>
        <w:widowControl w:val="0"/>
        <w:spacing w:after="0" w:line="240" w:lineRule="auto"/>
        <w:jc w:val="both"/>
        <w:rPr>
          <w:rFonts w:ascii="Book Antiqua" w:hAnsi="Book Antiqua"/>
          <w:b/>
          <w:bCs/>
          <w:sz w:val="20"/>
          <w:szCs w:val="20"/>
        </w:rPr>
      </w:pPr>
      <w:r w:rsidRPr="00666E82">
        <w:rPr>
          <w:rFonts w:ascii="Book Antiqua" w:hAnsi="Book Antiqua"/>
          <w:b/>
          <w:bCs/>
          <w:sz w:val="20"/>
          <w:szCs w:val="20"/>
        </w:rPr>
        <w:t> </w:t>
      </w:r>
    </w:p>
    <w:p w:rsidR="006F7FDE" w:rsidRDefault="006F7FDE" w:rsidP="00666E82">
      <w:pPr>
        <w:pStyle w:val="berschrift2"/>
        <w:rPr>
          <w:sz w:val="24"/>
        </w:rPr>
      </w:pPr>
    </w:p>
    <w:p w:rsidR="00666E82" w:rsidRPr="006F7FDE" w:rsidRDefault="00666E82" w:rsidP="00666E82">
      <w:pPr>
        <w:pStyle w:val="berschrift2"/>
        <w:rPr>
          <w:rFonts w:ascii="Book Antiqua" w:hAnsi="Book Antiqua"/>
          <w:sz w:val="24"/>
        </w:rPr>
      </w:pPr>
      <w:bookmarkStart w:id="5" w:name="_Toc374636761"/>
      <w:r w:rsidRPr="006F7FDE">
        <w:rPr>
          <w:rFonts w:ascii="Book Antiqua" w:hAnsi="Book Antiqua"/>
          <w:sz w:val="24"/>
        </w:rPr>
        <w:t>Internetlinks</w:t>
      </w:r>
      <w:bookmarkEnd w:id="5"/>
    </w:p>
    <w:p w:rsidR="00666E82" w:rsidRDefault="00666E82" w:rsidP="006F7FDE">
      <w:pPr>
        <w:widowControl w:val="0"/>
        <w:tabs>
          <w:tab w:val="left" w:pos="284"/>
          <w:tab w:val="left" w:pos="2835"/>
        </w:tabs>
        <w:spacing w:after="0" w:line="240" w:lineRule="auto"/>
        <w:ind w:left="284" w:hanging="284"/>
        <w:rPr>
          <w:rFonts w:ascii="Book Antiqua" w:hAnsi="Book Antiqua"/>
          <w:sz w:val="20"/>
          <w:szCs w:val="20"/>
        </w:rPr>
      </w:pPr>
      <w:r>
        <w:rPr>
          <w:rFonts w:ascii="Symbol" w:hAnsi="Symbol"/>
          <w:sz w:val="24"/>
          <w:szCs w:val="24"/>
        </w:rPr>
        <w:t></w:t>
      </w:r>
      <w:r>
        <w:t> </w:t>
      </w:r>
      <w:r w:rsidR="006F7FDE">
        <w:tab/>
      </w:r>
      <w:r>
        <w:rPr>
          <w:rFonts w:ascii="Book Antiqua" w:hAnsi="Book Antiqua"/>
          <w:u w:val="single"/>
        </w:rPr>
        <w:t>www.impfentscheid.ch</w:t>
      </w:r>
      <w:r>
        <w:rPr>
          <w:rFonts w:ascii="Book Antiqua" w:hAnsi="Book Antiqua"/>
        </w:rPr>
        <w:tab/>
        <w:t>Offizielle Website des Netzwerkes Impfentscheid</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8" w:history="1">
        <w:r>
          <w:rPr>
            <w:rStyle w:val="Hyperlink"/>
            <w:rFonts w:ascii="Book Antiqua" w:hAnsi="Book Antiqua"/>
            <w:color w:val="000000"/>
          </w:rPr>
          <w:t>www.rolf-kron.de</w:t>
        </w:r>
      </w:hyperlink>
      <w:r>
        <w:rPr>
          <w:rFonts w:ascii="Book Antiqua" w:hAnsi="Book Antiqua"/>
        </w:rPr>
        <w:tab/>
        <w:t>Sehr umfangreiche und empfe</w:t>
      </w:r>
      <w:r>
        <w:rPr>
          <w:rFonts w:ascii="Book Antiqua" w:hAnsi="Book Antiqua"/>
        </w:rPr>
        <w:t>h</w:t>
      </w:r>
      <w:r>
        <w:rPr>
          <w:rFonts w:ascii="Book Antiqua" w:hAnsi="Book Antiqua"/>
        </w:rPr>
        <w:t>lenswerte Seite eines Arztes</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9" w:history="1">
        <w:r>
          <w:rPr>
            <w:rStyle w:val="Hyperlink"/>
            <w:rFonts w:ascii="Book Antiqua" w:hAnsi="Book Antiqua"/>
            <w:color w:val="000000"/>
          </w:rPr>
          <w:t>www.ungeimpft.net</w:t>
        </w:r>
      </w:hyperlink>
      <w:r>
        <w:rPr>
          <w:rFonts w:ascii="Book Antiqua" w:hAnsi="Book Antiqua"/>
        </w:rPr>
        <w:tab/>
        <w:t>Shop mit Produkten von ungeim</w:t>
      </w:r>
      <w:r>
        <w:rPr>
          <w:rFonts w:ascii="Book Antiqua" w:hAnsi="Book Antiqua"/>
        </w:rPr>
        <w:t>p</w:t>
      </w:r>
      <w:r>
        <w:rPr>
          <w:rFonts w:ascii="Book Antiqua" w:hAnsi="Book Antiqua"/>
        </w:rPr>
        <w:t>ften Tieren</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0" w:history="1">
        <w:r>
          <w:rPr>
            <w:rStyle w:val="Hyperlink"/>
            <w:rFonts w:ascii="Book Antiqua" w:hAnsi="Book Antiqua"/>
            <w:color w:val="000000"/>
          </w:rPr>
          <w:t>www.impfschaden.info</w:t>
        </w:r>
      </w:hyperlink>
      <w:r>
        <w:rPr>
          <w:rFonts w:ascii="Book Antiqua" w:hAnsi="Book Antiqua"/>
        </w:rPr>
        <w:tab/>
        <w:t>Umfangreiche Sammlung von Infos</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1" w:history="1">
        <w:r>
          <w:rPr>
            <w:rStyle w:val="Hyperlink"/>
            <w:rFonts w:ascii="Book Antiqua" w:hAnsi="Book Antiqua"/>
            <w:color w:val="000000"/>
          </w:rPr>
          <w:t>www.impf-info.de</w:t>
        </w:r>
      </w:hyperlink>
      <w:r>
        <w:rPr>
          <w:rFonts w:ascii="Book Antiqua" w:hAnsi="Book Antiqua"/>
        </w:rPr>
        <w:tab/>
        <w:t>Grundlegende Impfinfos</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2" w:history="1">
        <w:r>
          <w:rPr>
            <w:rStyle w:val="Hyperlink"/>
            <w:rFonts w:ascii="Book Antiqua" w:hAnsi="Book Antiqua"/>
            <w:color w:val="000000"/>
          </w:rPr>
          <w:t>www.impffreiheit.de</w:t>
        </w:r>
      </w:hyperlink>
      <w:r>
        <w:rPr>
          <w:rFonts w:ascii="Book Antiqua" w:hAnsi="Book Antiqua"/>
        </w:rPr>
        <w:tab/>
        <w:t>Homepage zu Tierimpfungen</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3" w:history="1">
        <w:r>
          <w:rPr>
            <w:rStyle w:val="Hyperlink"/>
            <w:rFonts w:ascii="Book Antiqua" w:hAnsi="Book Antiqua"/>
            <w:color w:val="000000"/>
          </w:rPr>
          <w:t>http://www.ehgartner.blogspot.de/</w:t>
        </w:r>
      </w:hyperlink>
      <w:r>
        <w:rPr>
          <w:rFonts w:ascii="Book Antiqua" w:hAnsi="Book Antiqua"/>
        </w:rPr>
        <w:tab/>
        <w:t>sehr informative Seite von Bernd Ehgartner (Aluminium)</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4" w:history="1">
        <w:r>
          <w:rPr>
            <w:rStyle w:val="Hyperlink"/>
            <w:rFonts w:ascii="Book Antiqua" w:hAnsi="Book Antiqua"/>
            <w:color w:val="000000"/>
          </w:rPr>
          <w:t>www.groma.ch</w:t>
        </w:r>
      </w:hyperlink>
      <w:r>
        <w:rPr>
          <w:rFonts w:ascii="Book Antiqua" w:hAnsi="Book Antiqua"/>
        </w:rPr>
        <w:tab/>
        <w:t>gute Quellen auf der Suche nach Impfschäden und Impfinformationen</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5" w:history="1">
        <w:r>
          <w:rPr>
            <w:rStyle w:val="Hyperlink"/>
            <w:rFonts w:ascii="Book Antiqua" w:hAnsi="Book Antiqua"/>
            <w:color w:val="000000"/>
          </w:rPr>
          <w:t>www.artis-seminare.ch</w:t>
        </w:r>
      </w:hyperlink>
      <w:r>
        <w:rPr>
          <w:rFonts w:ascii="Book Antiqua" w:hAnsi="Book Antiqua"/>
        </w:rPr>
        <w:tab/>
        <w:t>Impfsymposiumorganisation</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6" w:history="1">
        <w:r>
          <w:rPr>
            <w:rStyle w:val="Hyperlink"/>
            <w:rFonts w:ascii="Book Antiqua" w:hAnsi="Book Antiqua"/>
            <w:color w:val="000000"/>
          </w:rPr>
          <w:t>www.chemtrails-info.de/impfaberglauben/impfspiegel.htm</w:t>
        </w:r>
      </w:hyperlink>
      <w:r>
        <w:rPr>
          <w:rFonts w:ascii="Book Antiqua" w:hAnsi="Book Antiqua"/>
        </w:rPr>
        <w:t xml:space="preserve"> 300 Aussprüche ärztlicher Autoritäten über die Impffrage</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7" w:history="1">
        <w:r>
          <w:rPr>
            <w:rStyle w:val="Hyperlink"/>
            <w:rFonts w:ascii="Book Antiqua" w:hAnsi="Book Antiqua"/>
            <w:color w:val="000000"/>
          </w:rPr>
          <w:t>www.wahrheitsnetz.com</w:t>
        </w:r>
      </w:hyperlink>
      <w:r>
        <w:rPr>
          <w:rFonts w:ascii="Book Antiqua" w:hAnsi="Book Antiqua"/>
        </w:rPr>
        <w:tab/>
        <w:t>Salzburger Vereinigung impfkrit</w:t>
      </w:r>
      <w:r>
        <w:rPr>
          <w:rFonts w:ascii="Book Antiqua" w:hAnsi="Book Antiqua"/>
        </w:rPr>
        <w:t>i</w:t>
      </w:r>
      <w:r>
        <w:rPr>
          <w:rFonts w:ascii="Book Antiqua" w:hAnsi="Book Antiqua"/>
        </w:rPr>
        <w:t>scher Gruppen (Studie ungeimpft/geimpft)</w:t>
      </w:r>
    </w:p>
    <w:p w:rsidR="00666E82" w:rsidRDefault="00666E82" w:rsidP="006F7FDE">
      <w:pPr>
        <w:widowControl w:val="0"/>
        <w:tabs>
          <w:tab w:val="left" w:pos="284"/>
          <w:tab w:val="left" w:pos="2835"/>
        </w:tabs>
        <w:spacing w:after="0" w:line="240" w:lineRule="auto"/>
        <w:ind w:left="284" w:hanging="284"/>
        <w:rPr>
          <w:rFonts w:ascii="Book Antiqua" w:hAnsi="Book Antiqua"/>
        </w:rPr>
      </w:pPr>
      <w:r>
        <w:rPr>
          <w:rFonts w:ascii="Symbol" w:hAnsi="Symbol"/>
          <w:sz w:val="24"/>
          <w:szCs w:val="24"/>
        </w:rPr>
        <w:t></w:t>
      </w:r>
      <w:r>
        <w:t> </w:t>
      </w:r>
      <w:r w:rsidR="006F7FDE">
        <w:tab/>
      </w:r>
      <w:hyperlink r:id="rId18" w:history="1">
        <w:r>
          <w:rPr>
            <w:rStyle w:val="Hyperlink"/>
            <w:rFonts w:ascii="Book Antiqua" w:hAnsi="Book Antiqua"/>
            <w:color w:val="000000"/>
          </w:rPr>
          <w:t>www.alpenparlament.com</w:t>
        </w:r>
      </w:hyperlink>
      <w:r>
        <w:rPr>
          <w:rFonts w:ascii="Book Antiqua" w:hAnsi="Book Antiqua"/>
        </w:rPr>
        <w:t xml:space="preserve"> und </w:t>
      </w:r>
      <w:hyperlink r:id="rId19" w:history="1">
        <w:r>
          <w:rPr>
            <w:rStyle w:val="Hyperlink"/>
            <w:rFonts w:ascii="Book Antiqua" w:hAnsi="Book Antiqua"/>
            <w:color w:val="000000"/>
          </w:rPr>
          <w:t>www.alpenparlament.tv</w:t>
        </w:r>
      </w:hyperlink>
      <w:r w:rsidR="006F7FDE">
        <w:rPr>
          <w:rFonts w:ascii="Book Antiqua" w:hAnsi="Book Antiqua"/>
        </w:rPr>
        <w:t xml:space="preserve"> </w:t>
      </w:r>
      <w:r>
        <w:rPr>
          <w:rFonts w:ascii="Book Antiqua" w:hAnsi="Book Antiqua"/>
        </w:rPr>
        <w:t>Die Internetplattform für alternative Infos, auch zum Impfen</w:t>
      </w:r>
    </w:p>
    <w:p w:rsidR="00666E82" w:rsidRDefault="00666E82" w:rsidP="00666E82">
      <w:pPr>
        <w:widowControl w:val="0"/>
        <w:spacing w:after="0" w:line="240" w:lineRule="auto"/>
        <w:rPr>
          <w:rFonts w:ascii="Book Antiqua" w:hAnsi="Book Antiqua"/>
          <w:sz w:val="20"/>
          <w:szCs w:val="20"/>
        </w:rPr>
      </w:pPr>
      <w:r>
        <w:rPr>
          <w:rFonts w:ascii="Book Antiqua" w:hAnsi="Book Antiqua"/>
        </w:rPr>
        <w:t> </w:t>
      </w:r>
    </w:p>
    <w:p w:rsidR="00666E82" w:rsidRDefault="00666E82" w:rsidP="00666E82">
      <w:pPr>
        <w:widowControl w:val="0"/>
        <w:spacing w:after="0" w:line="240" w:lineRule="auto"/>
        <w:rPr>
          <w:rFonts w:ascii="Book Antiqua" w:hAnsi="Book Antiqua"/>
        </w:rPr>
      </w:pPr>
      <w:r>
        <w:rPr>
          <w:rFonts w:ascii="Book Antiqua" w:hAnsi="Book Antiqua"/>
        </w:rPr>
        <w:t>Weitere Links finden Sie über google. Ebenfalls existieren ve</w:t>
      </w:r>
      <w:r>
        <w:rPr>
          <w:rFonts w:ascii="Book Antiqua" w:hAnsi="Book Antiqua"/>
        </w:rPr>
        <w:t>r</w:t>
      </w:r>
      <w:r>
        <w:rPr>
          <w:rFonts w:ascii="Book Antiqua" w:hAnsi="Book Antiqua"/>
        </w:rPr>
        <w:t>schiedene Gruppen und Seite in Facebook.</w:t>
      </w:r>
    </w:p>
    <w:p w:rsidR="00666E82" w:rsidRDefault="00666E82" w:rsidP="00666E82">
      <w:pPr>
        <w:widowControl w:val="0"/>
        <w:rPr>
          <w:rFonts w:ascii="Times New Roman" w:hAnsi="Times New Roman"/>
          <w:sz w:val="20"/>
          <w:szCs w:val="20"/>
        </w:rPr>
      </w:pPr>
      <w:r>
        <w:t> </w:t>
      </w:r>
    </w:p>
    <w:p w:rsidR="00E519B0" w:rsidRDefault="00E519B0" w:rsidP="00174CA5">
      <w:pPr>
        <w:spacing w:after="120"/>
        <w:jc w:val="both"/>
        <w:rPr>
          <w:rFonts w:ascii="Book Antiqua" w:hAnsi="Book Antiqua" w:cs="Tahoma"/>
          <w:sz w:val="24"/>
          <w:szCs w:val="24"/>
        </w:rPr>
      </w:pPr>
    </w:p>
    <w:p w:rsidR="00666E82" w:rsidRDefault="00666E82" w:rsidP="00174CA5">
      <w:pPr>
        <w:spacing w:after="120"/>
        <w:jc w:val="both"/>
        <w:rPr>
          <w:rFonts w:ascii="Book Antiqua" w:hAnsi="Book Antiqua" w:cs="Tahoma"/>
          <w:sz w:val="24"/>
          <w:szCs w:val="24"/>
        </w:rPr>
      </w:pPr>
    </w:p>
    <w:p w:rsidR="00B040F5" w:rsidRDefault="00B040F5" w:rsidP="00C87595">
      <w:pPr>
        <w:spacing w:after="120"/>
        <w:jc w:val="center"/>
        <w:rPr>
          <w:rFonts w:ascii="Book Antiqua" w:hAnsi="Book Antiqua" w:cs="Tahoma"/>
          <w:b/>
          <w:sz w:val="24"/>
          <w:szCs w:val="24"/>
        </w:rPr>
      </w:pPr>
    </w:p>
    <w:p w:rsidR="006F7FDE" w:rsidRDefault="006F7FDE">
      <w:pPr>
        <w:rPr>
          <w:rFonts w:ascii="Book Antiqua" w:hAnsi="Book Antiqua" w:cs="Tahoma"/>
          <w:b/>
          <w:sz w:val="28"/>
          <w:szCs w:val="24"/>
        </w:rPr>
      </w:pPr>
      <w:r>
        <w:rPr>
          <w:rFonts w:ascii="Book Antiqua" w:hAnsi="Book Antiqua" w:cs="Tahoma"/>
          <w:b/>
          <w:sz w:val="28"/>
          <w:szCs w:val="24"/>
        </w:rPr>
        <w:br w:type="page"/>
      </w:r>
    </w:p>
    <w:p w:rsidR="00666E82" w:rsidRPr="00B040F5" w:rsidRDefault="00C87595" w:rsidP="00C87595">
      <w:pPr>
        <w:spacing w:after="120"/>
        <w:jc w:val="center"/>
        <w:rPr>
          <w:rFonts w:ascii="Book Antiqua" w:hAnsi="Book Antiqua" w:cs="Tahoma"/>
          <w:b/>
          <w:sz w:val="28"/>
          <w:szCs w:val="24"/>
        </w:rPr>
      </w:pPr>
      <w:r w:rsidRPr="00B040F5">
        <w:rPr>
          <w:rFonts w:ascii="Book Antiqua" w:hAnsi="Book Antiqua" w:cs="Tahoma"/>
          <w:b/>
          <w:sz w:val="28"/>
          <w:szCs w:val="24"/>
        </w:rPr>
        <w:lastRenderedPageBreak/>
        <w:t>Kleinbuch</w:t>
      </w:r>
      <w:r w:rsidR="00306A9D">
        <w:rPr>
          <w:rFonts w:ascii="Book Antiqua" w:hAnsi="Book Antiqua" w:cs="Tahoma"/>
          <w:b/>
          <w:sz w:val="28"/>
          <w:szCs w:val="24"/>
        </w:rPr>
        <w:t>reihe</w:t>
      </w:r>
      <w:r w:rsidRPr="00B040F5">
        <w:rPr>
          <w:rFonts w:ascii="Book Antiqua" w:hAnsi="Book Antiqua" w:cs="Tahoma"/>
          <w:b/>
          <w:sz w:val="28"/>
          <w:szCs w:val="24"/>
        </w:rPr>
        <w:t xml:space="preserve"> Impfen</w:t>
      </w:r>
    </w:p>
    <w:p w:rsidR="00B040F5" w:rsidRDefault="00B040F5" w:rsidP="00306A9D">
      <w:pPr>
        <w:pStyle w:val="StandardWeb"/>
        <w:shd w:val="clear" w:color="auto" w:fill="FFFFFF"/>
        <w:spacing w:before="0" w:beforeAutospacing="0" w:after="217" w:afterAutospacing="0" w:line="235" w:lineRule="atLeast"/>
        <w:ind w:firstLine="284"/>
        <w:jc w:val="both"/>
        <w:rPr>
          <w:rFonts w:ascii="Book Antiqua" w:hAnsi="Book Antiqua"/>
          <w:color w:val="000000" w:themeColor="text1"/>
          <w:sz w:val="22"/>
          <w:szCs w:val="22"/>
        </w:rPr>
      </w:pPr>
      <w:r>
        <w:rPr>
          <w:rFonts w:ascii="Book Antiqua" w:hAnsi="Book Antiqua"/>
          <w:noProof/>
          <w:color w:val="000000" w:themeColor="text1"/>
          <w:sz w:val="22"/>
          <w:szCs w:val="22"/>
        </w:rPr>
        <w:drawing>
          <wp:anchor distT="0" distB="0" distL="114300" distR="114300" simplePos="0" relativeHeight="251652608" behindDoc="0" locked="0" layoutInCell="1" allowOverlap="1">
            <wp:simplePos x="0" y="0"/>
            <wp:positionH relativeFrom="margin">
              <wp:posOffset>2902585</wp:posOffset>
            </wp:positionH>
            <wp:positionV relativeFrom="margin">
              <wp:posOffset>644525</wp:posOffset>
            </wp:positionV>
            <wp:extent cx="1320800" cy="1925955"/>
            <wp:effectExtent l="19050" t="0" r="0" b="0"/>
            <wp:wrapSquare wrapText="bothSides"/>
            <wp:docPr id="35" name="Grafik 34" descr="Cover Ilg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lg Bild.jpg"/>
                    <pic:cNvPicPr/>
                  </pic:nvPicPr>
                  <pic:blipFill>
                    <a:blip r:embed="rId20" cstate="print"/>
                    <a:stretch>
                      <a:fillRect/>
                    </a:stretch>
                  </pic:blipFill>
                  <pic:spPr>
                    <a:xfrm>
                      <a:off x="0" y="0"/>
                      <a:ext cx="1320800" cy="1925955"/>
                    </a:xfrm>
                    <a:prstGeom prst="rect">
                      <a:avLst/>
                    </a:prstGeom>
                  </pic:spPr>
                </pic:pic>
              </a:graphicData>
            </a:graphic>
          </wp:anchor>
        </w:drawing>
      </w:r>
      <w:r>
        <w:rPr>
          <w:rFonts w:ascii="Book Antiqua" w:hAnsi="Book Antiqua"/>
          <w:color w:val="000000" w:themeColor="text1"/>
          <w:sz w:val="22"/>
          <w:szCs w:val="22"/>
        </w:rPr>
        <w:t>Mit dieser Kleinbuch</w:t>
      </w:r>
      <w:r w:rsidR="00306A9D">
        <w:rPr>
          <w:rFonts w:ascii="Book Antiqua" w:hAnsi="Book Antiqua"/>
          <w:color w:val="000000" w:themeColor="text1"/>
          <w:sz w:val="22"/>
          <w:szCs w:val="22"/>
        </w:rPr>
        <w:t>reihe</w:t>
      </w:r>
      <w:r>
        <w:rPr>
          <w:rFonts w:ascii="Book Antiqua" w:hAnsi="Book Antiqua"/>
          <w:color w:val="000000" w:themeColor="text1"/>
          <w:sz w:val="22"/>
          <w:szCs w:val="22"/>
        </w:rPr>
        <w:t xml:space="preserve"> Impfen möchte das Netzwerk Imp</w:t>
      </w:r>
      <w:r>
        <w:rPr>
          <w:rFonts w:ascii="Book Antiqua" w:hAnsi="Book Antiqua"/>
          <w:color w:val="000000" w:themeColor="text1"/>
          <w:sz w:val="22"/>
          <w:szCs w:val="22"/>
        </w:rPr>
        <w:t>f</w:t>
      </w:r>
      <w:r>
        <w:rPr>
          <w:rFonts w:ascii="Book Antiqua" w:hAnsi="Book Antiqua"/>
          <w:color w:val="000000" w:themeColor="text1"/>
          <w:sz w:val="22"/>
          <w:szCs w:val="22"/>
        </w:rPr>
        <w:t>entscheid die breite und sehr oft kontrovers diskutierte Thematik des Impfens mittels einfach aber dennoch verständlich zu lese</w:t>
      </w:r>
      <w:r>
        <w:rPr>
          <w:rFonts w:ascii="Book Antiqua" w:hAnsi="Book Antiqua"/>
          <w:color w:val="000000" w:themeColor="text1"/>
          <w:sz w:val="22"/>
          <w:szCs w:val="22"/>
        </w:rPr>
        <w:t>n</w:t>
      </w:r>
      <w:r>
        <w:rPr>
          <w:rFonts w:ascii="Book Antiqua" w:hAnsi="Book Antiqua"/>
          <w:color w:val="000000" w:themeColor="text1"/>
          <w:sz w:val="22"/>
          <w:szCs w:val="22"/>
        </w:rPr>
        <w:t>den kleinen Büchern dem breiten Publikum zugänglich machen. Durch das Lesen dieser Bücher mit maximal 100 "All-inclusiv" Se</w:t>
      </w:r>
      <w:r>
        <w:rPr>
          <w:rFonts w:ascii="Book Antiqua" w:hAnsi="Book Antiqua"/>
          <w:color w:val="000000" w:themeColor="text1"/>
          <w:sz w:val="22"/>
          <w:szCs w:val="22"/>
        </w:rPr>
        <w:t>i</w:t>
      </w:r>
      <w:r>
        <w:rPr>
          <w:rFonts w:ascii="Book Antiqua" w:hAnsi="Book Antiqua"/>
          <w:color w:val="000000" w:themeColor="text1"/>
          <w:sz w:val="22"/>
          <w:szCs w:val="22"/>
        </w:rPr>
        <w:t>ten verschafft man sich über ein spezifisches Thema sehr schnell eine Übersicht, um eine eigene Meinung bilden zu kö</w:t>
      </w:r>
      <w:r>
        <w:rPr>
          <w:rFonts w:ascii="Book Antiqua" w:hAnsi="Book Antiqua"/>
          <w:color w:val="000000" w:themeColor="text1"/>
          <w:sz w:val="22"/>
          <w:szCs w:val="22"/>
        </w:rPr>
        <w:t>n</w:t>
      </w:r>
      <w:r>
        <w:rPr>
          <w:rFonts w:ascii="Book Antiqua" w:hAnsi="Book Antiqua"/>
          <w:color w:val="000000" w:themeColor="text1"/>
          <w:sz w:val="22"/>
          <w:szCs w:val="22"/>
        </w:rPr>
        <w:t>nen und um weitere Entscheide zu fällen.</w:t>
      </w:r>
    </w:p>
    <w:p w:rsidR="00B040F5" w:rsidRDefault="00B040F5" w:rsidP="00B040F5">
      <w:pPr>
        <w:spacing w:after="120"/>
        <w:jc w:val="both"/>
        <w:rPr>
          <w:rFonts w:ascii="Book Antiqua" w:hAnsi="Book Antiqua" w:cs="Tahoma"/>
          <w:color w:val="000000" w:themeColor="text1"/>
        </w:rPr>
      </w:pPr>
    </w:p>
    <w:p w:rsidR="00B040F5" w:rsidRDefault="00B040F5" w:rsidP="00306A9D">
      <w:pPr>
        <w:spacing w:after="120"/>
        <w:ind w:firstLine="284"/>
        <w:jc w:val="both"/>
        <w:rPr>
          <w:rFonts w:ascii="Book Antiqua" w:hAnsi="Book Antiqua" w:cs="Tahoma"/>
          <w:color w:val="000000" w:themeColor="text1"/>
        </w:rPr>
      </w:pPr>
      <w:r>
        <w:rPr>
          <w:rFonts w:ascii="Book Antiqua" w:hAnsi="Book Antiqua" w:cs="Tahoma"/>
          <w:color w:val="000000" w:themeColor="text1"/>
        </w:rPr>
        <w:t xml:space="preserve">Die </w:t>
      </w:r>
      <w:r w:rsidR="00306A9D">
        <w:rPr>
          <w:rFonts w:ascii="Book Antiqua" w:hAnsi="Book Antiqua" w:cs="Tahoma"/>
          <w:color w:val="000000" w:themeColor="text1"/>
        </w:rPr>
        <w:t>Erstellung der Buchr</w:t>
      </w:r>
      <w:r>
        <w:rPr>
          <w:rFonts w:ascii="Book Antiqua" w:hAnsi="Book Antiqua" w:cs="Tahoma"/>
          <w:color w:val="000000" w:themeColor="text1"/>
        </w:rPr>
        <w:t xml:space="preserve">eihe, gestartet im 2013, wird laufend ergänzt. Die weiteren Infos erhalten Sie auf der Website www.kleinbuchserie-impfen.eu oder direkt beim </w:t>
      </w:r>
    </w:p>
    <w:p w:rsidR="00B040F5" w:rsidRDefault="00B040F5" w:rsidP="00B040F5">
      <w:pPr>
        <w:spacing w:after="120"/>
        <w:jc w:val="both"/>
        <w:rPr>
          <w:rFonts w:ascii="Book Antiqua" w:hAnsi="Book Antiqua" w:cs="Tahoma"/>
          <w:color w:val="000000" w:themeColor="text1"/>
        </w:rPr>
      </w:pPr>
    </w:p>
    <w:p w:rsidR="00C87595" w:rsidRPr="00C87595" w:rsidRDefault="00B040F5" w:rsidP="00B040F5">
      <w:pPr>
        <w:spacing w:after="120"/>
        <w:jc w:val="center"/>
        <w:rPr>
          <w:rFonts w:ascii="Book Antiqua" w:hAnsi="Book Antiqua" w:cs="Tahoma"/>
          <w:color w:val="000000" w:themeColor="text1"/>
        </w:rPr>
      </w:pPr>
      <w:r>
        <w:rPr>
          <w:rFonts w:ascii="Book Antiqua" w:hAnsi="Book Antiqua" w:cs="Tahoma"/>
          <w:color w:val="000000" w:themeColor="text1"/>
        </w:rPr>
        <w:t>Netzwerk Impfentscheid</w:t>
      </w:r>
      <w:r>
        <w:rPr>
          <w:rFonts w:ascii="Book Antiqua" w:hAnsi="Book Antiqua" w:cs="Tahoma"/>
          <w:color w:val="000000" w:themeColor="text1"/>
        </w:rPr>
        <w:br/>
        <w:t>Wetti 41 | 9470 Buchs</w:t>
      </w:r>
      <w:r>
        <w:rPr>
          <w:rFonts w:ascii="Book Antiqua" w:hAnsi="Book Antiqua" w:cs="Tahoma"/>
          <w:color w:val="000000" w:themeColor="text1"/>
        </w:rPr>
        <w:br/>
        <w:t>+41 (0)81 633 12 26</w:t>
      </w:r>
      <w:r>
        <w:rPr>
          <w:rFonts w:ascii="Book Antiqua" w:hAnsi="Book Antiqua" w:cs="Tahoma"/>
          <w:color w:val="000000" w:themeColor="text1"/>
        </w:rPr>
        <w:br/>
        <w:t>info@kleinbuch</w:t>
      </w:r>
      <w:r w:rsidR="00306A9D">
        <w:rPr>
          <w:rFonts w:ascii="Book Antiqua" w:hAnsi="Book Antiqua" w:cs="Tahoma"/>
          <w:color w:val="000000" w:themeColor="text1"/>
        </w:rPr>
        <w:t>reihe</w:t>
      </w:r>
      <w:r>
        <w:rPr>
          <w:rFonts w:ascii="Book Antiqua" w:hAnsi="Book Antiqua" w:cs="Tahoma"/>
          <w:color w:val="000000" w:themeColor="text1"/>
        </w:rPr>
        <w:t>-impfen.eu</w:t>
      </w:r>
      <w:r>
        <w:rPr>
          <w:rFonts w:ascii="Book Antiqua" w:hAnsi="Book Antiqua" w:cs="Tahoma"/>
          <w:color w:val="000000" w:themeColor="text1"/>
        </w:rPr>
        <w:br/>
        <w:t>info@impfentscheid.ch</w:t>
      </w:r>
    </w:p>
    <w:p w:rsidR="00C87595" w:rsidRDefault="00C87595" w:rsidP="00174CA5">
      <w:pPr>
        <w:spacing w:after="120"/>
        <w:jc w:val="both"/>
        <w:rPr>
          <w:rFonts w:ascii="Book Antiqua" w:hAnsi="Book Antiqua" w:cs="Tahoma"/>
          <w:sz w:val="24"/>
          <w:szCs w:val="24"/>
        </w:rPr>
      </w:pPr>
    </w:p>
    <w:p w:rsidR="00666E82" w:rsidRDefault="00666E82">
      <w:pPr>
        <w:rPr>
          <w:rFonts w:ascii="Book Antiqua" w:hAnsi="Book Antiqua" w:cs="Tahoma"/>
          <w:sz w:val="24"/>
          <w:szCs w:val="24"/>
        </w:rPr>
      </w:pPr>
      <w:r>
        <w:rPr>
          <w:rFonts w:ascii="Book Antiqua" w:hAnsi="Book Antiqua" w:cs="Tahoma"/>
          <w:sz w:val="24"/>
          <w:szCs w:val="24"/>
        </w:rPr>
        <w:br w:type="page"/>
      </w:r>
    </w:p>
    <w:p w:rsidR="00666E82" w:rsidRPr="00B040F5" w:rsidRDefault="00B040F5" w:rsidP="00666E82">
      <w:pPr>
        <w:widowControl w:val="0"/>
        <w:jc w:val="center"/>
        <w:rPr>
          <w:rFonts w:ascii="Book Antiqua" w:hAnsi="Book Antiqua"/>
          <w:b/>
          <w:bCs/>
          <w:sz w:val="24"/>
          <w:szCs w:val="24"/>
        </w:rPr>
      </w:pPr>
      <w:r>
        <w:rPr>
          <w:rFonts w:ascii="Book Antiqua" w:hAnsi="Book Antiqua"/>
          <w:b/>
          <w:bCs/>
          <w:noProof/>
          <w:sz w:val="24"/>
          <w:szCs w:val="24"/>
          <w:lang w:val="de-CH" w:eastAsia="de-CH"/>
        </w:rPr>
        <w:lastRenderedPageBreak/>
        <w:drawing>
          <wp:anchor distT="36576" distB="36576" distL="36576" distR="36576" simplePos="0" relativeHeight="251645440" behindDoc="0" locked="0" layoutInCell="1" allowOverlap="1">
            <wp:simplePos x="0" y="0"/>
            <wp:positionH relativeFrom="margin">
              <wp:posOffset>-127000</wp:posOffset>
            </wp:positionH>
            <wp:positionV relativeFrom="margin">
              <wp:posOffset>420370</wp:posOffset>
            </wp:positionV>
            <wp:extent cx="1368425" cy="1845945"/>
            <wp:effectExtent l="19050" t="0" r="3175" b="0"/>
            <wp:wrapSquare wrapText="bothSides"/>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368425" cy="1845945"/>
                    </a:xfrm>
                    <a:prstGeom prst="rect">
                      <a:avLst/>
                    </a:prstGeom>
                    <a:noFill/>
                    <a:ln w="9525" algn="in">
                      <a:noFill/>
                      <a:miter lim="800000"/>
                      <a:headEnd/>
                      <a:tailEnd/>
                    </a:ln>
                    <a:effectLst/>
                  </pic:spPr>
                </pic:pic>
              </a:graphicData>
            </a:graphic>
          </wp:anchor>
        </w:drawing>
      </w:r>
      <w:r w:rsidR="00666E82" w:rsidRPr="00B040F5">
        <w:rPr>
          <w:rFonts w:ascii="Book Antiqua" w:hAnsi="Book Antiqua"/>
          <w:b/>
          <w:bCs/>
          <w:sz w:val="24"/>
          <w:szCs w:val="24"/>
        </w:rPr>
        <w:t>Überarbeitete und ergänzte Neuauflage!</w:t>
      </w:r>
    </w:p>
    <w:p w:rsidR="00666E82" w:rsidRPr="00B040F5" w:rsidRDefault="00666E82" w:rsidP="00B040F5">
      <w:pPr>
        <w:widowControl w:val="0"/>
        <w:jc w:val="both"/>
        <w:rPr>
          <w:rFonts w:ascii="Book Antiqua" w:hAnsi="Book Antiqua" w:cs="Times New Roman"/>
          <w:sz w:val="20"/>
          <w:szCs w:val="20"/>
        </w:rPr>
      </w:pPr>
      <w:r w:rsidRPr="00B040F5">
        <w:rPr>
          <w:rFonts w:ascii="Book Antiqua" w:hAnsi="Book Antiqua" w:cs="Times New Roman"/>
          <w:b/>
          <w:bCs/>
          <w:i/>
          <w:iCs/>
          <w:sz w:val="20"/>
          <w:szCs w:val="20"/>
        </w:rPr>
        <w:t>Rund ums Impfen</w:t>
      </w:r>
      <w:r w:rsidRPr="00B040F5">
        <w:rPr>
          <w:rFonts w:ascii="Book Antiqua" w:hAnsi="Book Antiqua" w:cs="Times New Roman"/>
          <w:b/>
          <w:bCs/>
          <w:sz w:val="20"/>
          <w:szCs w:val="20"/>
        </w:rPr>
        <w:t xml:space="preserve"> </w:t>
      </w:r>
      <w:r w:rsidRPr="00B040F5">
        <w:rPr>
          <w:rFonts w:ascii="Book Antiqua" w:hAnsi="Book Antiqua" w:cs="Times New Roman"/>
          <w:sz w:val="20"/>
          <w:szCs w:val="20"/>
        </w:rPr>
        <w:t>ist ein übersichtliches Nac</w:t>
      </w:r>
      <w:r w:rsidRPr="00B040F5">
        <w:rPr>
          <w:rFonts w:ascii="Book Antiqua" w:hAnsi="Book Antiqua" w:cs="Times New Roman"/>
          <w:sz w:val="20"/>
          <w:szCs w:val="20"/>
        </w:rPr>
        <w:t>h</w:t>
      </w:r>
      <w:r w:rsidRPr="00B040F5">
        <w:rPr>
          <w:rFonts w:ascii="Book Antiqua" w:hAnsi="Book Antiqua" w:cs="Times New Roman"/>
          <w:sz w:val="20"/>
          <w:szCs w:val="20"/>
        </w:rPr>
        <w:t>schlagewerk, in welchem jede Krankheit mit ihren Behandlungsmöglichkeiten, sowie die d</w:t>
      </w:r>
      <w:r w:rsidRPr="00B040F5">
        <w:rPr>
          <w:rFonts w:ascii="Book Antiqua" w:hAnsi="Book Antiqua" w:cs="Times New Roman"/>
          <w:sz w:val="20"/>
          <w:szCs w:val="20"/>
        </w:rPr>
        <w:t>a</w:t>
      </w:r>
      <w:r w:rsidRPr="00B040F5">
        <w:rPr>
          <w:rFonts w:ascii="Book Antiqua" w:hAnsi="Book Antiqua" w:cs="Times New Roman"/>
          <w:sz w:val="20"/>
          <w:szCs w:val="20"/>
        </w:rPr>
        <w:t>zugehörige Impfung mit Zusatzstoffen, Nebe</w:t>
      </w:r>
      <w:r w:rsidRPr="00B040F5">
        <w:rPr>
          <w:rFonts w:ascii="Book Antiqua" w:hAnsi="Book Antiqua" w:cs="Times New Roman"/>
          <w:sz w:val="20"/>
          <w:szCs w:val="20"/>
        </w:rPr>
        <w:t>n</w:t>
      </w:r>
      <w:r w:rsidRPr="00B040F5">
        <w:rPr>
          <w:rFonts w:ascii="Book Antiqua" w:hAnsi="Book Antiqua" w:cs="Times New Roman"/>
          <w:sz w:val="20"/>
          <w:szCs w:val="20"/>
        </w:rPr>
        <w:t>wirkungen, etc. genau beschrieben wird. Zusät</w:t>
      </w:r>
      <w:r w:rsidRPr="00B040F5">
        <w:rPr>
          <w:rFonts w:ascii="Book Antiqua" w:hAnsi="Book Antiqua" w:cs="Times New Roman"/>
          <w:sz w:val="20"/>
          <w:szCs w:val="20"/>
        </w:rPr>
        <w:t>z</w:t>
      </w:r>
      <w:r w:rsidRPr="00B040F5">
        <w:rPr>
          <w:rFonts w:ascii="Book Antiqua" w:hAnsi="Book Antiqua" w:cs="Times New Roman"/>
          <w:sz w:val="20"/>
          <w:szCs w:val="20"/>
        </w:rPr>
        <w:t>liche Hinweise, was im Falle des Impfens zu beachten ist, runden das Buch ab. Es enthält au</w:t>
      </w:r>
      <w:r w:rsidRPr="00B040F5">
        <w:rPr>
          <w:rFonts w:ascii="Book Antiqua" w:hAnsi="Book Antiqua" w:cs="Times New Roman"/>
          <w:sz w:val="20"/>
          <w:szCs w:val="20"/>
        </w:rPr>
        <w:t>s</w:t>
      </w:r>
      <w:r w:rsidRPr="00B040F5">
        <w:rPr>
          <w:rFonts w:ascii="Book Antiqua" w:hAnsi="Book Antiqua" w:cs="Times New Roman"/>
          <w:sz w:val="20"/>
          <w:szCs w:val="20"/>
        </w:rPr>
        <w:t>serdem Adressen von allen impfkritischen Org</w:t>
      </w:r>
      <w:r w:rsidRPr="00B040F5">
        <w:rPr>
          <w:rFonts w:ascii="Book Antiqua" w:hAnsi="Book Antiqua" w:cs="Times New Roman"/>
          <w:sz w:val="20"/>
          <w:szCs w:val="20"/>
        </w:rPr>
        <w:t>a</w:t>
      </w:r>
      <w:r w:rsidRPr="00B040F5">
        <w:rPr>
          <w:rFonts w:ascii="Book Antiqua" w:hAnsi="Book Antiqua" w:cs="Times New Roman"/>
          <w:sz w:val="20"/>
          <w:szCs w:val="20"/>
        </w:rPr>
        <w:t>nisationen in den deutschsprachigen Ländern, die umfassend über das Thema Impfen aufklären sowie die verschiedenen Impfpläne.</w:t>
      </w:r>
    </w:p>
    <w:p w:rsidR="00666E82" w:rsidRPr="00B040F5" w:rsidRDefault="00666E82" w:rsidP="00666E82">
      <w:pPr>
        <w:pStyle w:val="Textkrper"/>
        <w:widowControl w:val="0"/>
        <w:spacing w:line="273" w:lineRule="auto"/>
        <w:ind w:firstLine="283"/>
        <w:jc w:val="both"/>
        <w:rPr>
          <w:rFonts w:ascii="Book Antiqua" w:hAnsi="Book Antiqua" w:cs="Times New Roman"/>
          <w:sz w:val="20"/>
          <w:szCs w:val="20"/>
        </w:rPr>
      </w:pPr>
      <w:r w:rsidRPr="00B040F5">
        <w:rPr>
          <w:rFonts w:ascii="Book Antiqua" w:hAnsi="Book Antiqua" w:cs="Times New Roman"/>
          <w:sz w:val="20"/>
          <w:szCs w:val="20"/>
        </w:rPr>
        <w:t>Julia Emmenegger, die diese 6. Auflage erweitert hat, kommt aus der Praxis. In ihrer über 30-jährigen Tätigkeit in der Mütter-und Väterber</w:t>
      </w:r>
      <w:r w:rsidRPr="00B040F5">
        <w:rPr>
          <w:rFonts w:ascii="Book Antiqua" w:hAnsi="Book Antiqua" w:cs="Times New Roman"/>
          <w:sz w:val="20"/>
          <w:szCs w:val="20"/>
        </w:rPr>
        <w:t>a</w:t>
      </w:r>
      <w:r w:rsidRPr="00B040F5">
        <w:rPr>
          <w:rFonts w:ascii="Book Antiqua" w:hAnsi="Book Antiqua" w:cs="Times New Roman"/>
          <w:sz w:val="20"/>
          <w:szCs w:val="20"/>
        </w:rPr>
        <w:t>tung hat sie die Entwicklung der Impfungen miterlebt. Von der Impfb</w:t>
      </w:r>
      <w:r w:rsidRPr="00B040F5">
        <w:rPr>
          <w:rFonts w:ascii="Book Antiqua" w:hAnsi="Book Antiqua" w:cs="Times New Roman"/>
          <w:sz w:val="20"/>
          <w:szCs w:val="20"/>
        </w:rPr>
        <w:t>e</w:t>
      </w:r>
      <w:r w:rsidRPr="00B040F5">
        <w:rPr>
          <w:rFonts w:ascii="Book Antiqua" w:hAnsi="Book Antiqua" w:cs="Times New Roman"/>
          <w:sz w:val="20"/>
          <w:szCs w:val="20"/>
        </w:rPr>
        <w:t>fürworterin wurde sie, durch die negativen Erfahrungen nach Impfu</w:t>
      </w:r>
      <w:r w:rsidRPr="00B040F5">
        <w:rPr>
          <w:rFonts w:ascii="Book Antiqua" w:hAnsi="Book Antiqua" w:cs="Times New Roman"/>
          <w:sz w:val="20"/>
          <w:szCs w:val="20"/>
        </w:rPr>
        <w:t>n</w:t>
      </w:r>
      <w:r w:rsidRPr="00B040F5">
        <w:rPr>
          <w:rFonts w:ascii="Book Antiqua" w:hAnsi="Book Antiqua" w:cs="Times New Roman"/>
          <w:sz w:val="20"/>
          <w:szCs w:val="20"/>
        </w:rPr>
        <w:t>gen, zur Impfkritikerin. Es ist ihr ein Anliegen, dass sich medizinische Laien leicht verständlich und gleichzeitig umfassend zum Thema Im</w:t>
      </w:r>
      <w:r w:rsidRPr="00B040F5">
        <w:rPr>
          <w:rFonts w:ascii="Book Antiqua" w:hAnsi="Book Antiqua" w:cs="Times New Roman"/>
          <w:sz w:val="20"/>
          <w:szCs w:val="20"/>
        </w:rPr>
        <w:t>p</w:t>
      </w:r>
      <w:r w:rsidRPr="00B040F5">
        <w:rPr>
          <w:rFonts w:ascii="Book Antiqua" w:hAnsi="Book Antiqua" w:cs="Times New Roman"/>
          <w:sz w:val="20"/>
          <w:szCs w:val="20"/>
        </w:rPr>
        <w:t>fen informieren können.</w:t>
      </w:r>
    </w:p>
    <w:p w:rsidR="00666E82" w:rsidRPr="00B040F5" w:rsidRDefault="00666E82" w:rsidP="00666E82">
      <w:pPr>
        <w:pStyle w:val="Textkrper"/>
        <w:widowControl w:val="0"/>
        <w:spacing w:line="273" w:lineRule="auto"/>
        <w:ind w:firstLine="283"/>
        <w:jc w:val="both"/>
        <w:rPr>
          <w:rFonts w:ascii="Book Antiqua" w:hAnsi="Book Antiqua" w:cs="Times New Roman"/>
          <w:sz w:val="20"/>
          <w:szCs w:val="20"/>
        </w:rPr>
      </w:pPr>
      <w:r w:rsidRPr="00B040F5">
        <w:rPr>
          <w:rFonts w:ascii="Book Antiqua" w:hAnsi="Book Antiqua" w:cs="Times New Roman"/>
          <w:sz w:val="20"/>
          <w:szCs w:val="20"/>
        </w:rPr>
        <w:t>Das Buch Rund ums Impfen ist das Einsteigerwerk für Schwangere, junge Eltern, aber auch für alle anderen Menschen, die sich mehr oder weniger am Beginn der Bildung eines eigenen Wissens zum Thema Impfen befinden. Das Thema Impfen wird sehr kontrovers diskutiert. Nicht nur deshalb ist ein eigenes Wissen mehr als nur nötig, um selber entscheiden zu können. Denn die Verantwortung tragen wir für unser Tun IMMER selber.</w:t>
      </w:r>
    </w:p>
    <w:p w:rsidR="00666E82" w:rsidRPr="00B040F5" w:rsidRDefault="00666E82" w:rsidP="00666E82">
      <w:pPr>
        <w:pStyle w:val="Textkrper"/>
        <w:widowControl w:val="0"/>
        <w:spacing w:after="0" w:line="274" w:lineRule="auto"/>
        <w:rPr>
          <w:rFonts w:ascii="Book Antiqua" w:hAnsi="Book Antiqua" w:cs="Times New Roman"/>
          <w:sz w:val="18"/>
          <w:szCs w:val="18"/>
        </w:rPr>
      </w:pPr>
      <w:r w:rsidRPr="00B040F5">
        <w:rPr>
          <w:rFonts w:ascii="Book Antiqua" w:hAnsi="Book Antiqua" w:cs="Times New Roman"/>
          <w:sz w:val="18"/>
          <w:szCs w:val="18"/>
        </w:rPr>
        <w:t>Julia Emmenegger, Anita Petek-Dimmer</w:t>
      </w:r>
    </w:p>
    <w:p w:rsidR="00666E82" w:rsidRPr="00B040F5" w:rsidRDefault="00666E82" w:rsidP="00666E82">
      <w:pPr>
        <w:pStyle w:val="Textkrper"/>
        <w:widowControl w:val="0"/>
        <w:spacing w:after="0" w:line="274" w:lineRule="auto"/>
        <w:rPr>
          <w:rFonts w:ascii="Book Antiqua" w:hAnsi="Book Antiqua" w:cs="Times New Roman"/>
          <w:sz w:val="18"/>
          <w:szCs w:val="18"/>
        </w:rPr>
      </w:pPr>
      <w:r w:rsidRPr="00B040F5">
        <w:rPr>
          <w:rFonts w:ascii="Book Antiqua" w:hAnsi="Book Antiqua" w:cs="Times New Roman"/>
          <w:sz w:val="18"/>
          <w:szCs w:val="18"/>
        </w:rPr>
        <w:t>230 Seiten kartoniert | CHF 19.90 | € 15.50</w:t>
      </w:r>
    </w:p>
    <w:p w:rsidR="00666E82" w:rsidRPr="00B040F5" w:rsidRDefault="00666E82" w:rsidP="00666E82">
      <w:pPr>
        <w:pStyle w:val="Textkrper"/>
        <w:widowControl w:val="0"/>
        <w:spacing w:after="0" w:line="274" w:lineRule="auto"/>
        <w:rPr>
          <w:rFonts w:ascii="Book Antiqua" w:hAnsi="Book Antiqua" w:cs="Times New Roman"/>
          <w:sz w:val="18"/>
          <w:szCs w:val="18"/>
        </w:rPr>
      </w:pPr>
      <w:r w:rsidRPr="00B040F5">
        <w:rPr>
          <w:rFonts w:ascii="Book Antiqua" w:hAnsi="Book Antiqua" w:cs="Times New Roman"/>
          <w:sz w:val="18"/>
          <w:szCs w:val="18"/>
        </w:rPr>
        <w:t>ISBN: 978-3-905353-02-0</w:t>
      </w:r>
    </w:p>
    <w:p w:rsidR="00666E82" w:rsidRPr="00B040F5" w:rsidRDefault="00666E82" w:rsidP="00666E82">
      <w:pPr>
        <w:pStyle w:val="Textkrper"/>
        <w:widowControl w:val="0"/>
        <w:spacing w:after="0" w:line="274" w:lineRule="auto"/>
        <w:rPr>
          <w:rFonts w:ascii="Book Antiqua" w:hAnsi="Book Antiqua" w:cs="Times New Roman"/>
          <w:sz w:val="18"/>
          <w:szCs w:val="18"/>
        </w:rPr>
      </w:pPr>
      <w:r w:rsidRPr="00B040F5">
        <w:rPr>
          <w:rFonts w:ascii="Book Antiqua" w:hAnsi="Book Antiqua" w:cs="Times New Roman"/>
          <w:sz w:val="18"/>
          <w:szCs w:val="18"/>
        </w:rPr>
        <w:t>Bei Ihrem impfkritischen Landesverband oder in jeder Buchhandlung.</w:t>
      </w:r>
    </w:p>
    <w:p w:rsidR="00666E82" w:rsidRPr="00B040F5" w:rsidRDefault="00666E82" w:rsidP="00666E82">
      <w:pPr>
        <w:pStyle w:val="berschrift4"/>
        <w:widowControl w:val="0"/>
        <w:spacing w:before="0" w:line="274" w:lineRule="auto"/>
        <w:jc w:val="center"/>
        <w:rPr>
          <w:rFonts w:ascii="Book Antiqua" w:hAnsi="Book Antiqua" w:cs="Times New Roman"/>
          <w:color w:val="000000" w:themeColor="text1"/>
          <w:sz w:val="18"/>
          <w:szCs w:val="18"/>
        </w:rPr>
      </w:pPr>
      <w:r w:rsidRPr="00B040F5">
        <w:rPr>
          <w:rFonts w:ascii="Book Antiqua" w:hAnsi="Book Antiqua"/>
          <w:color w:val="000000" w:themeColor="text1"/>
          <w:sz w:val="18"/>
          <w:szCs w:val="18"/>
        </w:rPr>
        <w:t>Auch als E-Book erhältlich</w:t>
      </w:r>
    </w:p>
    <w:p w:rsidR="00666E82" w:rsidRPr="00B040F5" w:rsidRDefault="00666E82" w:rsidP="00666E82">
      <w:pPr>
        <w:widowControl w:val="0"/>
        <w:rPr>
          <w:rFonts w:ascii="Book Antiqua" w:hAnsi="Book Antiqua"/>
          <w:sz w:val="20"/>
          <w:szCs w:val="20"/>
        </w:rPr>
      </w:pPr>
      <w:r w:rsidRPr="00B040F5">
        <w:rPr>
          <w:rFonts w:ascii="Book Antiqua" w:hAnsi="Book Antiqua"/>
        </w:rPr>
        <w:t> </w:t>
      </w:r>
    </w:p>
    <w:p w:rsidR="00B040F5" w:rsidRDefault="00B040F5" w:rsidP="00C87595">
      <w:pPr>
        <w:jc w:val="center"/>
        <w:rPr>
          <w:rFonts w:ascii="Book Antiqua" w:hAnsi="Book Antiqua"/>
        </w:rPr>
      </w:pPr>
    </w:p>
    <w:p w:rsidR="00C87595" w:rsidRPr="00B040F5" w:rsidRDefault="00666E82" w:rsidP="00C87595">
      <w:pPr>
        <w:jc w:val="center"/>
        <w:rPr>
          <w:rFonts w:ascii="Book Antiqua" w:hAnsi="Book Antiqua"/>
        </w:rPr>
      </w:pPr>
      <w:r w:rsidRPr="00B040F5">
        <w:rPr>
          <w:rFonts w:ascii="Book Antiqua" w:hAnsi="Book Antiqua"/>
        </w:rPr>
        <w:t>Anita Petek-Dimmer</w:t>
      </w:r>
    </w:p>
    <w:p w:rsidR="00666E82" w:rsidRPr="00B040F5" w:rsidRDefault="00666E82" w:rsidP="00666E82">
      <w:pPr>
        <w:jc w:val="center"/>
        <w:rPr>
          <w:rFonts w:ascii="Book Antiqua" w:hAnsi="Book Antiqua" w:cs="Arial"/>
          <w:b/>
          <w:bCs/>
          <w:sz w:val="24"/>
          <w:szCs w:val="24"/>
        </w:rPr>
      </w:pPr>
      <w:r w:rsidRPr="00B040F5">
        <w:rPr>
          <w:rFonts w:ascii="Book Antiqua" w:hAnsi="Book Antiqua" w:cs="Arial"/>
          <w:b/>
          <w:bCs/>
          <w:sz w:val="24"/>
          <w:szCs w:val="24"/>
        </w:rPr>
        <w:t>Kritische Analyse der Impfproblematik</w:t>
      </w:r>
    </w:p>
    <w:p w:rsidR="00666E82" w:rsidRPr="00B040F5" w:rsidRDefault="00666E82" w:rsidP="00666E82">
      <w:pPr>
        <w:jc w:val="center"/>
        <w:rPr>
          <w:rFonts w:ascii="Book Antiqua" w:hAnsi="Book Antiqua"/>
          <w:b/>
          <w:bCs/>
          <w:sz w:val="20"/>
        </w:rPr>
      </w:pPr>
      <w:r w:rsidRPr="00B040F5">
        <w:rPr>
          <w:rFonts w:ascii="Book Antiqua" w:hAnsi="Book Antiqua"/>
          <w:b/>
          <w:bCs/>
          <w:sz w:val="20"/>
        </w:rPr>
        <w:t>Ein Kompendium über die wahre Natur der Impfungen, ihre Path</w:t>
      </w:r>
      <w:r w:rsidRPr="00B040F5">
        <w:rPr>
          <w:rFonts w:ascii="Book Antiqua" w:hAnsi="Book Antiqua"/>
          <w:b/>
          <w:bCs/>
          <w:sz w:val="20"/>
        </w:rPr>
        <w:t>o</w:t>
      </w:r>
      <w:r w:rsidRPr="00B040F5">
        <w:rPr>
          <w:rFonts w:ascii="Book Antiqua" w:hAnsi="Book Antiqua"/>
          <w:b/>
          <w:bCs/>
          <w:sz w:val="20"/>
        </w:rPr>
        <w:t>genität und Wirkungslosigkeit</w:t>
      </w:r>
    </w:p>
    <w:p w:rsidR="002B53A7" w:rsidRPr="00B040F5" w:rsidRDefault="00666E82" w:rsidP="006F7FDE">
      <w:pPr>
        <w:pStyle w:val="Textkrper2"/>
        <w:spacing w:line="240" w:lineRule="auto"/>
        <w:ind w:firstLine="283"/>
        <w:jc w:val="both"/>
        <w:rPr>
          <w:rFonts w:ascii="Book Antiqua" w:hAnsi="Book Antiqua"/>
          <w:sz w:val="16"/>
          <w:szCs w:val="18"/>
        </w:rPr>
      </w:pPr>
      <w:r w:rsidRPr="00B040F5">
        <w:rPr>
          <w:rFonts w:ascii="Book Antiqua" w:hAnsi="Book Antiqua"/>
          <w:sz w:val="20"/>
        </w:rPr>
        <w:t> </w:t>
      </w:r>
      <w:r w:rsidR="002B53A7" w:rsidRPr="00B040F5">
        <w:rPr>
          <w:rFonts w:ascii="Book Antiqua" w:hAnsi="Book Antiqua"/>
          <w:sz w:val="16"/>
          <w:szCs w:val="18"/>
        </w:rPr>
        <w:t>Die Autorin war im deutschsprachigen Raum bestens bekannt als profunde Kennerin des Impfwesens. Seit mehr als zwanzig Jahre befasste sie sich eingehend mit dieser Th</w:t>
      </w:r>
      <w:r w:rsidR="002B53A7" w:rsidRPr="00B040F5">
        <w:rPr>
          <w:rFonts w:ascii="Book Antiqua" w:hAnsi="Book Antiqua"/>
          <w:sz w:val="16"/>
          <w:szCs w:val="18"/>
        </w:rPr>
        <w:t>e</w:t>
      </w:r>
      <w:r w:rsidR="002B53A7" w:rsidRPr="00B040F5">
        <w:rPr>
          <w:rFonts w:ascii="Book Antiqua" w:hAnsi="Book Antiqua"/>
          <w:sz w:val="16"/>
          <w:szCs w:val="18"/>
        </w:rPr>
        <w:t>matik. Diese beiden Bände sind aufgrund eines intensiven Literaturstudiums sowie zah</w:t>
      </w:r>
      <w:r w:rsidR="002B53A7" w:rsidRPr="00B040F5">
        <w:rPr>
          <w:rFonts w:ascii="Book Antiqua" w:hAnsi="Book Antiqua"/>
          <w:sz w:val="16"/>
          <w:szCs w:val="18"/>
        </w:rPr>
        <w:t>l</w:t>
      </w:r>
      <w:r w:rsidR="002B53A7" w:rsidRPr="00B040F5">
        <w:rPr>
          <w:rFonts w:ascii="Book Antiqua" w:hAnsi="Book Antiqua"/>
          <w:sz w:val="16"/>
          <w:szCs w:val="18"/>
        </w:rPr>
        <w:t>losen Diskussionen mit Ärzten, Biologen und Immunologen entstanden. Mit ihrer Fülle an Material gibt es derzeit kein vergleichbares Buch zu diesem Thema auf dem Büchermarkt. Die beiden Bücher sind mit ihren ausführlichen und reichlichen Quellenangaben auch eine wertvolle Hilfe für diejenigen, die sich weiter in die Materie vertiefen wollen. Beso</w:t>
      </w:r>
      <w:r w:rsidR="002B53A7" w:rsidRPr="00B040F5">
        <w:rPr>
          <w:rFonts w:ascii="Book Antiqua" w:hAnsi="Book Antiqua"/>
          <w:sz w:val="16"/>
          <w:szCs w:val="18"/>
        </w:rPr>
        <w:t>n</w:t>
      </w:r>
      <w:r w:rsidR="002B53A7" w:rsidRPr="00B040F5">
        <w:rPr>
          <w:rFonts w:ascii="Book Antiqua" w:hAnsi="Book Antiqua"/>
          <w:sz w:val="16"/>
          <w:szCs w:val="18"/>
        </w:rPr>
        <w:t>ders für Therapeuten sind sie in ihrer täglichen Arbeit als grosse Stütze gedacht.</w:t>
      </w:r>
    </w:p>
    <w:p w:rsidR="002B53A7" w:rsidRPr="00B040F5" w:rsidRDefault="002B53A7" w:rsidP="006F7FDE">
      <w:pPr>
        <w:pStyle w:val="Textkrper2"/>
        <w:spacing w:line="240" w:lineRule="auto"/>
        <w:ind w:firstLine="283"/>
        <w:jc w:val="both"/>
        <w:rPr>
          <w:rFonts w:ascii="Book Antiqua" w:hAnsi="Book Antiqua"/>
          <w:sz w:val="16"/>
          <w:szCs w:val="18"/>
        </w:rPr>
      </w:pPr>
      <w:r w:rsidRPr="00B040F5">
        <w:rPr>
          <w:rFonts w:ascii="Book Antiqua" w:hAnsi="Book Antiqua"/>
          <w:sz w:val="16"/>
          <w:szCs w:val="18"/>
        </w:rPr>
        <w:t xml:space="preserve">In </w:t>
      </w:r>
      <w:r w:rsidRPr="00B040F5">
        <w:rPr>
          <w:rFonts w:ascii="Book Antiqua" w:hAnsi="Book Antiqua"/>
          <w:b/>
          <w:bCs/>
          <w:sz w:val="16"/>
          <w:szCs w:val="18"/>
        </w:rPr>
        <w:t>Band 1</w:t>
      </w:r>
      <w:r w:rsidRPr="00B040F5">
        <w:rPr>
          <w:rFonts w:ascii="Book Antiqua" w:hAnsi="Book Antiqua"/>
          <w:sz w:val="16"/>
          <w:szCs w:val="18"/>
        </w:rPr>
        <w:t xml:space="preserve"> sind sämtliche für unsere Kinder empfohlenen Impfungen, einschliesslich Grippe, Pneumokokken und Meningokokken detailliert beschrieben. Angefangen von der Geschichte der einzelnen Krankheiten, ihrer Behandlung und evtl. Komplikationen wird über die dazugehörigen Impfstoffe, ihre jeweiligen Nebenwirkungen, Zusatzstoffe sowie ausführlich über die Wirksamkeitsstudien berichtet.</w:t>
      </w:r>
    </w:p>
    <w:p w:rsidR="002B53A7" w:rsidRPr="00B040F5" w:rsidRDefault="002B53A7" w:rsidP="006F7FDE">
      <w:pPr>
        <w:pStyle w:val="Textkrper2"/>
        <w:spacing w:line="240" w:lineRule="auto"/>
        <w:ind w:firstLine="283"/>
        <w:jc w:val="both"/>
        <w:rPr>
          <w:rFonts w:ascii="Book Antiqua" w:hAnsi="Book Antiqua"/>
          <w:sz w:val="16"/>
          <w:szCs w:val="18"/>
        </w:rPr>
      </w:pPr>
      <w:r w:rsidRPr="00B040F5">
        <w:rPr>
          <w:rFonts w:ascii="Book Antiqua" w:hAnsi="Book Antiqua"/>
          <w:sz w:val="16"/>
          <w:szCs w:val="18"/>
        </w:rPr>
        <w:t>In einem eigenen, grossen Kapitel wird der Frage über die wahre Ursache von Kran</w:t>
      </w:r>
      <w:r w:rsidRPr="00B040F5">
        <w:rPr>
          <w:rFonts w:ascii="Book Antiqua" w:hAnsi="Book Antiqua"/>
          <w:sz w:val="16"/>
          <w:szCs w:val="18"/>
        </w:rPr>
        <w:t>k</w:t>
      </w:r>
      <w:r w:rsidRPr="00B040F5">
        <w:rPr>
          <w:rFonts w:ascii="Book Antiqua" w:hAnsi="Book Antiqua"/>
          <w:sz w:val="16"/>
          <w:szCs w:val="18"/>
        </w:rPr>
        <w:t>heiten nachgegangen. Bei einem Blick zurück in die Geschichte der Impfungen beschreibt die Autorin die verhängnisvolle Wende in der Medizin, die durch Louis Pasteur und Robert Koch eingeleitet wurde und die die heutige Medizin in eine Sackgasse geführt hat. Sehr ausführlich ging sie auf den Pleomorphismus ein, also auf die wirkliche Rolle und Aufgabe der Mikroben in unserem Organismus. Wenn man diese grundlegenden Dinge verstanden hat, weiss man auch, wieso die Antigen-Antikörper-Theorie nicht stimmen kann.</w:t>
      </w:r>
      <w:r w:rsidRPr="00B040F5">
        <w:rPr>
          <w:rFonts w:ascii="Book Antiqua" w:hAnsi="Book Antiqua"/>
          <w:szCs w:val="24"/>
        </w:rPr>
        <w:t xml:space="preserve"> </w:t>
      </w:r>
      <w:r w:rsidRPr="00B040F5">
        <w:rPr>
          <w:rFonts w:ascii="Book Antiqua" w:hAnsi="Book Antiqua"/>
          <w:noProof/>
          <w:szCs w:val="24"/>
          <w:lang w:val="de-CH" w:eastAsia="de-CH"/>
        </w:rPr>
        <w:drawing>
          <wp:anchor distT="36576" distB="36576" distL="36576" distR="36576" simplePos="0" relativeHeight="251646464" behindDoc="0" locked="0" layoutInCell="1" allowOverlap="1">
            <wp:simplePos x="0" y="0"/>
            <wp:positionH relativeFrom="column">
              <wp:posOffset>3281680</wp:posOffset>
            </wp:positionH>
            <wp:positionV relativeFrom="paragraph">
              <wp:posOffset>5488940</wp:posOffset>
            </wp:positionV>
            <wp:extent cx="575310" cy="900430"/>
            <wp:effectExtent l="19050" t="0" r="0" b="0"/>
            <wp:wrapNone/>
            <wp:docPr id="25" name="Bild 5" descr="Krit-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t-Bd1"/>
                    <pic:cNvPicPr>
                      <a:picLocks noChangeAspect="1" noChangeArrowheads="1"/>
                    </pic:cNvPicPr>
                  </pic:nvPicPr>
                  <pic:blipFill>
                    <a:blip r:embed="rId22" cstate="print"/>
                    <a:srcRect/>
                    <a:stretch>
                      <a:fillRect/>
                    </a:stretch>
                  </pic:blipFill>
                  <pic:spPr bwMode="auto">
                    <a:xfrm>
                      <a:off x="0" y="0"/>
                      <a:ext cx="575310" cy="900430"/>
                    </a:xfrm>
                    <a:prstGeom prst="rect">
                      <a:avLst/>
                    </a:prstGeom>
                    <a:noFill/>
                    <a:ln w="9525" algn="in">
                      <a:noFill/>
                      <a:miter lim="800000"/>
                      <a:headEnd/>
                      <a:tailEnd/>
                    </a:ln>
                    <a:effectLst/>
                  </pic:spPr>
                </pic:pic>
              </a:graphicData>
            </a:graphic>
          </wp:anchor>
        </w:drawing>
      </w:r>
    </w:p>
    <w:p w:rsidR="002B53A7" w:rsidRPr="00B040F5" w:rsidRDefault="006F7FDE" w:rsidP="006F7FDE">
      <w:pPr>
        <w:pStyle w:val="Textkrper2"/>
        <w:spacing w:line="240" w:lineRule="auto"/>
        <w:ind w:firstLine="283"/>
        <w:jc w:val="both"/>
        <w:rPr>
          <w:rFonts w:ascii="Book Antiqua" w:hAnsi="Book Antiqua"/>
          <w:sz w:val="16"/>
          <w:szCs w:val="18"/>
        </w:rPr>
      </w:pPr>
      <w:r>
        <w:rPr>
          <w:rFonts w:ascii="Book Antiqua" w:hAnsi="Book Antiqua"/>
          <w:noProof/>
          <w:sz w:val="16"/>
          <w:szCs w:val="18"/>
          <w:lang w:val="de-CH" w:eastAsia="de-CH"/>
        </w:rPr>
        <w:drawing>
          <wp:anchor distT="36576" distB="36576" distL="36576" distR="36576" simplePos="0" relativeHeight="251648512" behindDoc="0" locked="0" layoutInCell="1" allowOverlap="1">
            <wp:simplePos x="0" y="0"/>
            <wp:positionH relativeFrom="margin">
              <wp:posOffset>3552190</wp:posOffset>
            </wp:positionH>
            <wp:positionV relativeFrom="margin">
              <wp:posOffset>5066665</wp:posOffset>
            </wp:positionV>
            <wp:extent cx="572770" cy="902335"/>
            <wp:effectExtent l="19050" t="0" r="0" b="0"/>
            <wp:wrapSquare wrapText="bothSides"/>
            <wp:docPr id="30" name="Bild 9" descr="Krit-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rit-Bd2"/>
                    <pic:cNvPicPr>
                      <a:picLocks noChangeAspect="1" noChangeArrowheads="1"/>
                    </pic:cNvPicPr>
                  </pic:nvPicPr>
                  <pic:blipFill>
                    <a:blip r:embed="rId23" cstate="print"/>
                    <a:srcRect/>
                    <a:stretch>
                      <a:fillRect/>
                    </a:stretch>
                  </pic:blipFill>
                  <pic:spPr bwMode="auto">
                    <a:xfrm>
                      <a:off x="0" y="0"/>
                      <a:ext cx="572770" cy="902335"/>
                    </a:xfrm>
                    <a:prstGeom prst="rect">
                      <a:avLst/>
                    </a:prstGeom>
                    <a:noFill/>
                    <a:ln w="9525" algn="in">
                      <a:noFill/>
                      <a:miter lim="800000"/>
                      <a:headEnd/>
                      <a:tailEnd/>
                    </a:ln>
                    <a:effectLst/>
                  </pic:spPr>
                </pic:pic>
              </a:graphicData>
            </a:graphic>
          </wp:anchor>
        </w:drawing>
      </w:r>
      <w:r>
        <w:rPr>
          <w:rFonts w:ascii="Book Antiqua" w:hAnsi="Book Antiqua"/>
          <w:noProof/>
          <w:sz w:val="16"/>
          <w:szCs w:val="18"/>
          <w:lang w:val="de-CH" w:eastAsia="de-CH"/>
        </w:rPr>
        <w:drawing>
          <wp:anchor distT="36576" distB="36576" distL="36576" distR="36576" simplePos="0" relativeHeight="251647488" behindDoc="0" locked="0" layoutInCell="1" allowOverlap="1">
            <wp:simplePos x="0" y="0"/>
            <wp:positionH relativeFrom="margin">
              <wp:posOffset>2936875</wp:posOffset>
            </wp:positionH>
            <wp:positionV relativeFrom="margin">
              <wp:posOffset>5256530</wp:posOffset>
            </wp:positionV>
            <wp:extent cx="572770" cy="896620"/>
            <wp:effectExtent l="19050" t="0" r="0" b="0"/>
            <wp:wrapSquare wrapText="bothSides"/>
            <wp:docPr id="29" name="Bild 4" descr="Krit-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t-Bd1"/>
                    <pic:cNvPicPr>
                      <a:picLocks noChangeAspect="1" noChangeArrowheads="1"/>
                    </pic:cNvPicPr>
                  </pic:nvPicPr>
                  <pic:blipFill>
                    <a:blip r:embed="rId24" cstate="print"/>
                    <a:srcRect/>
                    <a:stretch>
                      <a:fillRect/>
                    </a:stretch>
                  </pic:blipFill>
                  <pic:spPr bwMode="auto">
                    <a:xfrm>
                      <a:off x="0" y="0"/>
                      <a:ext cx="572770" cy="896620"/>
                    </a:xfrm>
                    <a:prstGeom prst="rect">
                      <a:avLst/>
                    </a:prstGeom>
                    <a:noFill/>
                    <a:ln w="9525" algn="in">
                      <a:noFill/>
                      <a:miter lim="800000"/>
                      <a:headEnd/>
                      <a:tailEnd/>
                    </a:ln>
                    <a:effectLst/>
                  </pic:spPr>
                </pic:pic>
              </a:graphicData>
            </a:graphic>
          </wp:anchor>
        </w:drawing>
      </w:r>
      <w:r w:rsidR="002B53A7" w:rsidRPr="00B040F5">
        <w:rPr>
          <w:rFonts w:ascii="Book Antiqua" w:hAnsi="Book Antiqua"/>
          <w:sz w:val="16"/>
          <w:szCs w:val="18"/>
        </w:rPr>
        <w:t xml:space="preserve">In </w:t>
      </w:r>
      <w:r w:rsidR="002B53A7" w:rsidRPr="00B040F5">
        <w:rPr>
          <w:rFonts w:ascii="Book Antiqua" w:hAnsi="Book Antiqua"/>
          <w:b/>
          <w:bCs/>
          <w:sz w:val="16"/>
          <w:szCs w:val="18"/>
        </w:rPr>
        <w:t>Band 2</w:t>
      </w:r>
      <w:r w:rsidR="002B53A7" w:rsidRPr="00B040F5">
        <w:rPr>
          <w:rFonts w:ascii="Book Antiqua" w:hAnsi="Book Antiqua"/>
          <w:sz w:val="16"/>
          <w:szCs w:val="18"/>
        </w:rPr>
        <w:t xml:space="preserve"> sind alle 2006 erhältlichen Reiseimpfungen ebenso ausführlich beschrieben wie im ersten Band die Allgemeinimpfungen. Als bisher erstes Buch im deutschsprach</w:t>
      </w:r>
      <w:r w:rsidR="002B53A7" w:rsidRPr="00B040F5">
        <w:rPr>
          <w:rFonts w:ascii="Book Antiqua" w:hAnsi="Book Antiqua"/>
          <w:sz w:val="16"/>
          <w:szCs w:val="18"/>
        </w:rPr>
        <w:t>i</w:t>
      </w:r>
      <w:r w:rsidR="002B53A7" w:rsidRPr="00B040F5">
        <w:rPr>
          <w:rFonts w:ascii="Book Antiqua" w:hAnsi="Book Antiqua"/>
          <w:sz w:val="16"/>
          <w:szCs w:val="18"/>
        </w:rPr>
        <w:t>gen Raum enthält es zudem sämtliche Tierimpfungen, detailliert beschrieben und mit vielen Beispielen versehen. Ein grosses Kapitel ist den Impfzusatzstoffen gewidmet, ihrer Bedeutung, Herkunft und Wirkung auf den Menschen, bzw. die Tiere. Eine Sammlung dieser Fakten ist bislang einzigartig in der Literatur.</w:t>
      </w:r>
    </w:p>
    <w:p w:rsidR="002B53A7" w:rsidRPr="00B040F5" w:rsidRDefault="002B53A7" w:rsidP="006F7FDE">
      <w:pPr>
        <w:widowControl w:val="0"/>
        <w:spacing w:after="120" w:line="240" w:lineRule="auto"/>
        <w:jc w:val="both"/>
        <w:rPr>
          <w:rFonts w:ascii="Book Antiqua" w:hAnsi="Book Antiqua"/>
          <w:sz w:val="16"/>
          <w:szCs w:val="18"/>
        </w:rPr>
      </w:pPr>
      <w:r w:rsidRPr="00B040F5">
        <w:rPr>
          <w:rFonts w:ascii="Book Antiqua" w:hAnsi="Book Antiqua"/>
          <w:sz w:val="16"/>
          <w:szCs w:val="18"/>
        </w:rPr>
        <w:t>Jeder Band enthält ca. 420 Seiten, gebunden.</w:t>
      </w:r>
    </w:p>
    <w:p w:rsidR="002B53A7" w:rsidRPr="00B040F5" w:rsidRDefault="002B53A7" w:rsidP="002B53A7">
      <w:pPr>
        <w:widowControl w:val="0"/>
        <w:spacing w:after="0" w:line="240" w:lineRule="auto"/>
        <w:jc w:val="both"/>
        <w:rPr>
          <w:rFonts w:ascii="Book Antiqua" w:hAnsi="Book Antiqua"/>
          <w:sz w:val="16"/>
          <w:szCs w:val="18"/>
        </w:rPr>
      </w:pPr>
    </w:p>
    <w:p w:rsidR="002B53A7" w:rsidRPr="00B040F5" w:rsidRDefault="002B53A7" w:rsidP="002B53A7">
      <w:pPr>
        <w:widowControl w:val="0"/>
        <w:spacing w:after="0" w:line="240" w:lineRule="auto"/>
        <w:jc w:val="both"/>
        <w:rPr>
          <w:rFonts w:ascii="Book Antiqua" w:hAnsi="Book Antiqua"/>
          <w:sz w:val="16"/>
          <w:szCs w:val="18"/>
        </w:rPr>
      </w:pPr>
      <w:r w:rsidRPr="00B040F5">
        <w:rPr>
          <w:rFonts w:ascii="Book Antiqua" w:hAnsi="Book Antiqua"/>
          <w:sz w:val="16"/>
          <w:szCs w:val="18"/>
        </w:rPr>
        <w:t>Band 1,  ISBN 978-3-905353-56-3</w:t>
      </w:r>
    </w:p>
    <w:p w:rsidR="002B53A7" w:rsidRPr="00B040F5" w:rsidRDefault="002B53A7" w:rsidP="002B53A7">
      <w:pPr>
        <w:widowControl w:val="0"/>
        <w:spacing w:after="0" w:line="240" w:lineRule="auto"/>
        <w:jc w:val="both"/>
        <w:rPr>
          <w:rFonts w:ascii="Book Antiqua" w:hAnsi="Book Antiqua"/>
          <w:sz w:val="16"/>
          <w:szCs w:val="18"/>
        </w:rPr>
      </w:pPr>
      <w:r w:rsidRPr="00B040F5">
        <w:rPr>
          <w:rFonts w:ascii="Book Antiqua" w:hAnsi="Book Antiqua"/>
          <w:sz w:val="16"/>
          <w:szCs w:val="18"/>
        </w:rPr>
        <w:t>Band 2,  IBSN 978-3-905353-57-1</w:t>
      </w:r>
    </w:p>
    <w:p w:rsidR="002B53A7" w:rsidRPr="00B040F5" w:rsidRDefault="002B53A7" w:rsidP="002B53A7">
      <w:pPr>
        <w:widowControl w:val="0"/>
        <w:rPr>
          <w:rFonts w:ascii="Book Antiqua" w:hAnsi="Book Antiqua"/>
          <w:sz w:val="20"/>
        </w:rPr>
      </w:pPr>
    </w:p>
    <w:p w:rsidR="002E29C3" w:rsidRPr="00B040F5" w:rsidRDefault="002E29C3" w:rsidP="002B53A7">
      <w:pPr>
        <w:widowControl w:val="0"/>
        <w:rPr>
          <w:rFonts w:ascii="Book Antiqua" w:hAnsi="Book Antiqua"/>
          <w:sz w:val="18"/>
          <w:szCs w:val="20"/>
        </w:rPr>
      </w:pPr>
    </w:p>
    <w:p w:rsidR="002E29C3" w:rsidRPr="00B040F5" w:rsidRDefault="002E29C3" w:rsidP="002E29C3">
      <w:pPr>
        <w:widowControl w:val="0"/>
        <w:jc w:val="center"/>
        <w:rPr>
          <w:rFonts w:ascii="Book Antiqua" w:hAnsi="Book Antiqua" w:cs="Arial"/>
        </w:rPr>
      </w:pPr>
      <w:r w:rsidRPr="00B040F5">
        <w:rPr>
          <w:rFonts w:ascii="Book Antiqua" w:hAnsi="Book Antiqua" w:cs="Arial"/>
        </w:rPr>
        <w:t>Julia Emmenegger, Judith Egli</w:t>
      </w:r>
    </w:p>
    <w:p w:rsidR="002E29C3" w:rsidRPr="00B040F5" w:rsidRDefault="002E29C3" w:rsidP="002E29C3">
      <w:pPr>
        <w:widowControl w:val="0"/>
        <w:jc w:val="center"/>
        <w:rPr>
          <w:rFonts w:ascii="Book Antiqua" w:hAnsi="Book Antiqua" w:cs="Arial"/>
          <w:b/>
          <w:bCs/>
          <w:sz w:val="32"/>
          <w:szCs w:val="32"/>
        </w:rPr>
      </w:pPr>
      <w:r w:rsidRPr="00B040F5">
        <w:rPr>
          <w:rFonts w:ascii="Book Antiqua" w:hAnsi="Book Antiqua" w:cs="Arial"/>
          <w:b/>
          <w:bCs/>
          <w:sz w:val="32"/>
          <w:szCs w:val="32"/>
        </w:rPr>
        <w:t>Förderung der Eigenheilkräfte</w:t>
      </w:r>
    </w:p>
    <w:p w:rsidR="002E29C3" w:rsidRPr="00B040F5" w:rsidRDefault="002E29C3" w:rsidP="002E29C3">
      <w:pPr>
        <w:widowControl w:val="0"/>
        <w:jc w:val="center"/>
        <w:rPr>
          <w:rFonts w:ascii="Book Antiqua" w:hAnsi="Book Antiqua" w:cs="Arial"/>
          <w:b/>
          <w:bCs/>
          <w:sz w:val="24"/>
          <w:szCs w:val="24"/>
        </w:rPr>
      </w:pPr>
      <w:r w:rsidRPr="00B040F5">
        <w:rPr>
          <w:rFonts w:ascii="Book Antiqua" w:hAnsi="Book Antiqua" w:cs="Arial"/>
          <w:b/>
          <w:bCs/>
          <w:sz w:val="16"/>
          <w:szCs w:val="16"/>
        </w:rPr>
        <w:t> </w:t>
      </w:r>
      <w:r w:rsidRPr="00B040F5">
        <w:rPr>
          <w:rFonts w:ascii="Book Antiqua" w:hAnsi="Book Antiqua" w:cs="Arial"/>
          <w:b/>
          <w:bCs/>
          <w:sz w:val="24"/>
          <w:szCs w:val="24"/>
        </w:rPr>
        <w:t>Gesundheits– und Krankenpflege mit natürlichen A</w:t>
      </w:r>
      <w:r w:rsidRPr="00B040F5">
        <w:rPr>
          <w:rFonts w:ascii="Book Antiqua" w:hAnsi="Book Antiqua" w:cs="Arial"/>
          <w:b/>
          <w:bCs/>
          <w:sz w:val="24"/>
          <w:szCs w:val="24"/>
        </w:rPr>
        <w:t>n</w:t>
      </w:r>
      <w:r w:rsidRPr="00B040F5">
        <w:rPr>
          <w:rFonts w:ascii="Book Antiqua" w:hAnsi="Book Antiqua" w:cs="Arial"/>
          <w:b/>
          <w:bCs/>
          <w:sz w:val="24"/>
          <w:szCs w:val="24"/>
        </w:rPr>
        <w:t>wendungen für Gross und Klein</w:t>
      </w:r>
    </w:p>
    <w:p w:rsidR="002E29C3" w:rsidRPr="00B040F5" w:rsidRDefault="002E29C3" w:rsidP="002E29C3">
      <w:pPr>
        <w:widowControl w:val="0"/>
        <w:jc w:val="center"/>
        <w:rPr>
          <w:rFonts w:ascii="Book Antiqua" w:hAnsi="Book Antiqua" w:cs="Arial"/>
          <w:b/>
          <w:bCs/>
          <w:sz w:val="16"/>
          <w:szCs w:val="16"/>
        </w:rPr>
      </w:pPr>
      <w:r w:rsidRPr="00B040F5">
        <w:rPr>
          <w:rFonts w:ascii="Book Antiqua" w:hAnsi="Book Antiqua" w:cs="Arial"/>
          <w:b/>
          <w:bCs/>
          <w:sz w:val="16"/>
          <w:szCs w:val="16"/>
        </w:rPr>
        <w:t> </w:t>
      </w:r>
    </w:p>
    <w:p w:rsidR="002E29C3" w:rsidRPr="00B040F5" w:rsidRDefault="002E29C3" w:rsidP="002E29C3">
      <w:pPr>
        <w:widowControl w:val="0"/>
        <w:jc w:val="center"/>
        <w:rPr>
          <w:rFonts w:ascii="Book Antiqua" w:hAnsi="Book Antiqua" w:cs="Arial"/>
          <w:b/>
          <w:bCs/>
          <w:sz w:val="20"/>
          <w:szCs w:val="20"/>
          <w:lang w:val="de-CH"/>
        </w:rPr>
      </w:pPr>
      <w:r w:rsidRPr="00B040F5">
        <w:rPr>
          <w:rFonts w:ascii="Book Antiqua" w:hAnsi="Book Antiqua" w:cs="Arial"/>
          <w:b/>
          <w:bCs/>
        </w:rPr>
        <w:t>Dieses Buch gehört in jeden Haushalt.</w:t>
      </w:r>
    </w:p>
    <w:p w:rsidR="002E29C3" w:rsidRPr="00B040F5" w:rsidRDefault="002E29C3" w:rsidP="002E29C3">
      <w:pPr>
        <w:widowControl w:val="0"/>
        <w:jc w:val="center"/>
        <w:rPr>
          <w:rFonts w:ascii="Book Antiqua" w:hAnsi="Book Antiqua" w:cs="Arial"/>
          <w:b/>
          <w:bCs/>
        </w:rPr>
      </w:pPr>
      <w:r w:rsidRPr="00B040F5">
        <w:rPr>
          <w:rFonts w:ascii="Book Antiqua" w:hAnsi="Book Antiqua" w:cs="Arial"/>
          <w:b/>
          <w:bCs/>
        </w:rPr>
        <w:t>Hier finden Sie altes Wissen unserer Grossmütter,</w:t>
      </w:r>
    </w:p>
    <w:p w:rsidR="002E29C3" w:rsidRPr="00B040F5" w:rsidRDefault="002E29C3" w:rsidP="002E29C3">
      <w:pPr>
        <w:widowControl w:val="0"/>
        <w:jc w:val="center"/>
        <w:rPr>
          <w:rFonts w:ascii="Book Antiqua" w:hAnsi="Book Antiqua" w:cs="Arial"/>
          <w:b/>
          <w:bCs/>
        </w:rPr>
      </w:pPr>
      <w:r w:rsidRPr="00B040F5">
        <w:rPr>
          <w:rFonts w:ascii="Book Antiqua" w:hAnsi="Book Antiqua" w:cs="Arial"/>
          <w:b/>
          <w:bCs/>
        </w:rPr>
        <w:t>das in Vergessenheit zu geraten droht</w:t>
      </w:r>
    </w:p>
    <w:p w:rsidR="002E29C3" w:rsidRPr="00B040F5" w:rsidRDefault="002E29C3" w:rsidP="002E29C3">
      <w:pPr>
        <w:widowControl w:val="0"/>
        <w:ind w:firstLine="283"/>
        <w:jc w:val="both"/>
        <w:rPr>
          <w:rFonts w:ascii="Book Antiqua" w:hAnsi="Book Antiqua"/>
        </w:rPr>
      </w:pPr>
      <w:r w:rsidRPr="00B040F5">
        <w:rPr>
          <w:rFonts w:ascii="Book Antiqua" w:hAnsi="Book Antiqua"/>
        </w:rPr>
        <w:t>Viele Menschen stehen bei alltäglichen gesundheitlichen St</w:t>
      </w:r>
      <w:r w:rsidRPr="00B040F5">
        <w:rPr>
          <w:rFonts w:ascii="Book Antiqua" w:hAnsi="Book Antiqua"/>
        </w:rPr>
        <w:t>ö</w:t>
      </w:r>
      <w:r w:rsidRPr="00B040F5">
        <w:rPr>
          <w:rFonts w:ascii="Book Antiqua" w:hAnsi="Book Antiqua"/>
        </w:rPr>
        <w:t>rungen ratlos da. Sie wissen sich und ihren Kindern nicht zu he</w:t>
      </w:r>
      <w:r w:rsidRPr="00B040F5">
        <w:rPr>
          <w:rFonts w:ascii="Book Antiqua" w:hAnsi="Book Antiqua"/>
        </w:rPr>
        <w:t>l</w:t>
      </w:r>
      <w:r w:rsidRPr="00B040F5">
        <w:rPr>
          <w:rFonts w:ascii="Book Antiqua" w:hAnsi="Book Antiqua"/>
        </w:rPr>
        <w:t>fen. Dieses Buch erörtert die Grundlagen zur Gesunderhaltung. Es zeigt auf, wie mit einfachen Massnahmen wie Bäder, Wickel, Kräuteranwendungen, angepasster Ernährung, der nötigen Ruhe und einer positiven Lebenseinstellung die Eigenheilkräfte ang</w:t>
      </w:r>
      <w:r w:rsidRPr="00B040F5">
        <w:rPr>
          <w:rFonts w:ascii="Book Antiqua" w:hAnsi="Book Antiqua"/>
        </w:rPr>
        <w:t>e</w:t>
      </w:r>
      <w:r w:rsidRPr="00B040F5">
        <w:rPr>
          <w:rFonts w:ascii="Book Antiqua" w:hAnsi="Book Antiqua"/>
        </w:rPr>
        <w:t xml:space="preserve">regt werden können, um die Selbstheilung einzuleiten. Dazu braucht es keine besonderen </w:t>
      </w:r>
      <w:r w:rsidR="00C87595" w:rsidRPr="00B040F5">
        <w:rPr>
          <w:rFonts w:ascii="Book Antiqua" w:hAnsi="Book Antiqua"/>
          <w:noProof/>
          <w:lang w:val="de-CH" w:eastAsia="de-CH"/>
        </w:rPr>
        <w:drawing>
          <wp:anchor distT="0" distB="0" distL="114300" distR="114300" simplePos="0" relativeHeight="251650560" behindDoc="0" locked="0" layoutInCell="1" allowOverlap="1">
            <wp:simplePos x="0" y="0"/>
            <wp:positionH relativeFrom="margin">
              <wp:posOffset>3061335</wp:posOffset>
            </wp:positionH>
            <wp:positionV relativeFrom="margin">
              <wp:posOffset>4372610</wp:posOffset>
            </wp:positionV>
            <wp:extent cx="1193800" cy="1535430"/>
            <wp:effectExtent l="19050" t="0" r="6350" b="0"/>
            <wp:wrapSquare wrapText="bothSides"/>
            <wp:docPr id="32" name="Grafik 31" descr="Emmenegger - Förder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enegger - Förderung.png"/>
                    <pic:cNvPicPr/>
                  </pic:nvPicPr>
                  <pic:blipFill>
                    <a:blip r:embed="rId25" cstate="print"/>
                    <a:stretch>
                      <a:fillRect/>
                    </a:stretch>
                  </pic:blipFill>
                  <pic:spPr>
                    <a:xfrm>
                      <a:off x="0" y="0"/>
                      <a:ext cx="1193800" cy="1535430"/>
                    </a:xfrm>
                    <a:prstGeom prst="rect">
                      <a:avLst/>
                    </a:prstGeom>
                  </pic:spPr>
                </pic:pic>
              </a:graphicData>
            </a:graphic>
          </wp:anchor>
        </w:drawing>
      </w:r>
      <w:r w:rsidRPr="00B040F5">
        <w:rPr>
          <w:rFonts w:ascii="Book Antiqua" w:hAnsi="Book Antiqua"/>
        </w:rPr>
        <w:t>Einrichtungen oder kostspieligen Anschaffungen. Das Vorg</w:t>
      </w:r>
      <w:r w:rsidRPr="00B040F5">
        <w:rPr>
          <w:rFonts w:ascii="Book Antiqua" w:hAnsi="Book Antiqua"/>
        </w:rPr>
        <w:t>e</w:t>
      </w:r>
      <w:r w:rsidRPr="00B040F5">
        <w:rPr>
          <w:rFonts w:ascii="Book Antiqua" w:hAnsi="Book Antiqua"/>
        </w:rPr>
        <w:t>hen und die korrekte Handhabung der Hei</w:t>
      </w:r>
      <w:r w:rsidRPr="00B040F5">
        <w:rPr>
          <w:rFonts w:ascii="Book Antiqua" w:hAnsi="Book Antiqua"/>
        </w:rPr>
        <w:t>l</w:t>
      </w:r>
      <w:r w:rsidRPr="00B040F5">
        <w:rPr>
          <w:rFonts w:ascii="Book Antiqua" w:hAnsi="Book Antiqua"/>
        </w:rPr>
        <w:t xml:space="preserve">methoden ist für alle lernbar. </w:t>
      </w:r>
    </w:p>
    <w:p w:rsidR="00C87595" w:rsidRPr="00B040F5" w:rsidRDefault="002E29C3" w:rsidP="002E29C3">
      <w:pPr>
        <w:widowControl w:val="0"/>
        <w:ind w:firstLine="283"/>
        <w:jc w:val="both"/>
        <w:rPr>
          <w:rFonts w:ascii="Book Antiqua" w:hAnsi="Book Antiqua"/>
        </w:rPr>
      </w:pPr>
      <w:r w:rsidRPr="00B040F5">
        <w:rPr>
          <w:rFonts w:ascii="Book Antiqua" w:hAnsi="Book Antiqua"/>
        </w:rPr>
        <w:t>Die Autorinnen geben regelmässig Kurse, an denen dieses Wissen anschaulich demon</w:t>
      </w:r>
      <w:r w:rsidRPr="00B040F5">
        <w:rPr>
          <w:rFonts w:ascii="Book Antiqua" w:hAnsi="Book Antiqua"/>
        </w:rPr>
        <w:t>s</w:t>
      </w:r>
      <w:r w:rsidRPr="00B040F5">
        <w:rPr>
          <w:rFonts w:ascii="Book Antiqua" w:hAnsi="Book Antiqua"/>
        </w:rPr>
        <w:t xml:space="preserve">triert und weitergegeben wird. </w:t>
      </w:r>
    </w:p>
    <w:p w:rsidR="002E29C3" w:rsidRPr="00B040F5" w:rsidRDefault="002E29C3" w:rsidP="002E29C3">
      <w:pPr>
        <w:widowControl w:val="0"/>
        <w:ind w:firstLine="283"/>
        <w:jc w:val="both"/>
        <w:rPr>
          <w:rFonts w:ascii="Book Antiqua" w:hAnsi="Book Antiqua"/>
        </w:rPr>
      </w:pPr>
      <w:r w:rsidRPr="00B040F5">
        <w:rPr>
          <w:rFonts w:ascii="Book Antiqua" w:hAnsi="Book Antiqua"/>
          <w:noProof/>
          <w:lang w:val="de-CH" w:eastAsia="de-CH"/>
        </w:rPr>
        <w:drawing>
          <wp:anchor distT="36576" distB="36576" distL="36576" distR="36576" simplePos="0" relativeHeight="251649536" behindDoc="0" locked="0" layoutInCell="1" allowOverlap="1">
            <wp:simplePos x="0" y="0"/>
            <wp:positionH relativeFrom="column">
              <wp:posOffset>4914900</wp:posOffset>
            </wp:positionH>
            <wp:positionV relativeFrom="paragraph">
              <wp:posOffset>-200025</wp:posOffset>
            </wp:positionV>
            <wp:extent cx="866775" cy="1114425"/>
            <wp:effectExtent l="19050" t="0" r="9525" b="0"/>
            <wp:wrapNone/>
            <wp:docPr id="31" name="Bild 10" descr="Emmenegger - Fö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menegger - Förderung"/>
                    <pic:cNvPicPr>
                      <a:picLocks noChangeAspect="1" noChangeArrowheads="1"/>
                    </pic:cNvPicPr>
                  </pic:nvPicPr>
                  <pic:blipFill>
                    <a:blip r:embed="rId26" cstate="print"/>
                    <a:srcRect/>
                    <a:stretch>
                      <a:fillRect/>
                    </a:stretch>
                  </pic:blipFill>
                  <pic:spPr bwMode="auto">
                    <a:xfrm>
                      <a:off x="0" y="0"/>
                      <a:ext cx="866775" cy="1114425"/>
                    </a:xfrm>
                    <a:prstGeom prst="rect">
                      <a:avLst/>
                    </a:prstGeom>
                    <a:noFill/>
                    <a:ln w="9525" algn="in">
                      <a:noFill/>
                      <a:miter lim="800000"/>
                      <a:headEnd/>
                      <a:tailEnd/>
                    </a:ln>
                    <a:effectLst/>
                  </pic:spPr>
                </pic:pic>
              </a:graphicData>
            </a:graphic>
          </wp:anchor>
        </w:drawing>
      </w:r>
      <w:r w:rsidRPr="00B040F5">
        <w:rPr>
          <w:rFonts w:ascii="Book Antiqua" w:hAnsi="Book Antiqua"/>
        </w:rPr>
        <w:t>ISBN 978-3-905353-60-1</w:t>
      </w:r>
    </w:p>
    <w:p w:rsidR="00666E82" w:rsidRPr="00B040F5" w:rsidRDefault="00666E82" w:rsidP="002E29C3">
      <w:pPr>
        <w:widowControl w:val="0"/>
        <w:rPr>
          <w:rFonts w:ascii="Book Antiqua" w:hAnsi="Book Antiqua" w:cs="Tahoma"/>
          <w:sz w:val="24"/>
          <w:szCs w:val="24"/>
        </w:rPr>
      </w:pPr>
    </w:p>
    <w:p w:rsidR="00C87595" w:rsidRPr="00B040F5" w:rsidRDefault="00C87595" w:rsidP="00C87595">
      <w:pPr>
        <w:widowControl w:val="0"/>
        <w:jc w:val="center"/>
        <w:rPr>
          <w:rFonts w:ascii="Book Antiqua" w:hAnsi="Book Antiqua"/>
          <w:b/>
          <w:bCs/>
          <w:sz w:val="32"/>
          <w:szCs w:val="32"/>
        </w:rPr>
      </w:pPr>
      <w:r w:rsidRPr="00B040F5">
        <w:rPr>
          <w:rFonts w:ascii="Book Antiqua" w:hAnsi="Book Antiqua"/>
          <w:b/>
          <w:bCs/>
          <w:sz w:val="32"/>
          <w:szCs w:val="32"/>
        </w:rPr>
        <w:t>Impfen</w:t>
      </w:r>
    </w:p>
    <w:p w:rsidR="00C87595" w:rsidRPr="00B040F5" w:rsidRDefault="00C87595" w:rsidP="00B040F5">
      <w:pPr>
        <w:widowControl w:val="0"/>
        <w:spacing w:after="120"/>
        <w:jc w:val="center"/>
        <w:rPr>
          <w:rFonts w:ascii="Book Antiqua" w:hAnsi="Book Antiqua"/>
          <w:b/>
          <w:bCs/>
        </w:rPr>
      </w:pPr>
      <w:r w:rsidRPr="00B040F5">
        <w:rPr>
          <w:rFonts w:ascii="Book Antiqua" w:hAnsi="Book Antiqua"/>
          <w:b/>
          <w:bCs/>
        </w:rPr>
        <w:t>Eine kritische Darstellung aus ganzheitlicher Sicht</w:t>
      </w:r>
    </w:p>
    <w:p w:rsidR="00C87595" w:rsidRPr="00B040F5" w:rsidRDefault="00C87595" w:rsidP="00B040F5">
      <w:pPr>
        <w:widowControl w:val="0"/>
        <w:spacing w:after="120"/>
        <w:jc w:val="center"/>
        <w:rPr>
          <w:rFonts w:ascii="Book Antiqua" w:hAnsi="Book Antiqua"/>
        </w:rPr>
      </w:pPr>
      <w:r w:rsidRPr="00B040F5">
        <w:rPr>
          <w:rFonts w:ascii="Book Antiqua" w:hAnsi="Book Antiqua"/>
        </w:rPr>
        <w:t>Auswirkungen auf die körperliche und seelische Entwicklung des Menschen</w:t>
      </w:r>
    </w:p>
    <w:p w:rsidR="00C87595" w:rsidRPr="00B040F5" w:rsidRDefault="00C87595" w:rsidP="00B040F5">
      <w:pPr>
        <w:widowControl w:val="0"/>
        <w:spacing w:after="120"/>
        <w:jc w:val="center"/>
        <w:rPr>
          <w:rFonts w:ascii="Book Antiqua" w:hAnsi="Book Antiqua"/>
          <w:b/>
          <w:bCs/>
          <w:szCs w:val="24"/>
        </w:rPr>
      </w:pPr>
      <w:r w:rsidRPr="00B040F5">
        <w:rPr>
          <w:rFonts w:ascii="Book Antiqua" w:hAnsi="Book Antiqua"/>
          <w:b/>
          <w:bCs/>
          <w:szCs w:val="24"/>
        </w:rPr>
        <w:t>Ein detaillierter Ratgeber für Eltern, Heilpraktiker und Ärzte</w:t>
      </w:r>
    </w:p>
    <w:p w:rsidR="00C87595" w:rsidRPr="00B040F5" w:rsidRDefault="00C87595" w:rsidP="00306A9D">
      <w:pPr>
        <w:widowControl w:val="0"/>
        <w:spacing w:line="240" w:lineRule="auto"/>
        <w:ind w:firstLine="284"/>
        <w:jc w:val="both"/>
        <w:rPr>
          <w:rFonts w:ascii="Book Antiqua" w:hAnsi="Book Antiqua"/>
          <w:szCs w:val="24"/>
        </w:rPr>
      </w:pPr>
      <w:r w:rsidRPr="00B040F5">
        <w:rPr>
          <w:rFonts w:ascii="Book Antiqua" w:hAnsi="Book Antiqua"/>
          <w:szCs w:val="24"/>
        </w:rPr>
        <w:t>Impfen soll den menschlichen Organismus künstlich vor I</w:t>
      </w:r>
      <w:r w:rsidRPr="00B040F5">
        <w:rPr>
          <w:rFonts w:ascii="Book Antiqua" w:hAnsi="Book Antiqua"/>
          <w:szCs w:val="24"/>
        </w:rPr>
        <w:t>n</w:t>
      </w:r>
      <w:r w:rsidRPr="00B040F5">
        <w:rPr>
          <w:rFonts w:ascii="Book Antiqua" w:hAnsi="Book Antiqua"/>
          <w:szCs w:val="24"/>
        </w:rPr>
        <w:t>fektionen schützen. Noch heute wird behauptet, dass Impfungen einen medizinischen Sinn hätten und eine der grössten Errunge</w:t>
      </w:r>
      <w:r w:rsidRPr="00B040F5">
        <w:rPr>
          <w:rFonts w:ascii="Book Antiqua" w:hAnsi="Book Antiqua"/>
          <w:szCs w:val="24"/>
        </w:rPr>
        <w:t>n</w:t>
      </w:r>
      <w:r w:rsidRPr="00B040F5">
        <w:rPr>
          <w:rFonts w:ascii="Book Antiqua" w:hAnsi="Book Antiqua"/>
          <w:szCs w:val="24"/>
        </w:rPr>
        <w:t>schaften seien. Aus ganzheitlicher Sicht werden gegen Impfu</w:t>
      </w:r>
      <w:r w:rsidRPr="00B040F5">
        <w:rPr>
          <w:rFonts w:ascii="Book Antiqua" w:hAnsi="Book Antiqua"/>
          <w:szCs w:val="24"/>
        </w:rPr>
        <w:t>n</w:t>
      </w:r>
      <w:r w:rsidRPr="00B040F5">
        <w:rPr>
          <w:rFonts w:ascii="Book Antiqua" w:hAnsi="Book Antiqua"/>
          <w:szCs w:val="24"/>
        </w:rPr>
        <w:t>gen jedoch sehr kritische Einwände erhoben. Sie stören nicht nur das Gleichgewicht unseres Immunsystems und können zu Folg</w:t>
      </w:r>
      <w:r w:rsidRPr="00B040F5">
        <w:rPr>
          <w:rFonts w:ascii="Book Antiqua" w:hAnsi="Book Antiqua"/>
          <w:szCs w:val="24"/>
        </w:rPr>
        <w:t>e</w:t>
      </w:r>
      <w:r w:rsidRPr="00B040F5">
        <w:rPr>
          <w:rFonts w:ascii="Book Antiqua" w:hAnsi="Book Antiqua"/>
          <w:szCs w:val="24"/>
        </w:rPr>
        <w:t>krankheiten wie Allergien und Entzündungen führen. Sie sind auch unter Schulmedizinern allein aufgrund ihrer gefährlichen Zusatzstoffe umstritten, wie die Diskussion um den H1N1-Impfstoff zeigt. Und Impfungen behindern die ganzheitliche Entwicklung, vor allem die des Kindes, mit den entsprechenden Auswirkungen bis ins Erwachs</w:t>
      </w:r>
      <w:r w:rsidRPr="00B040F5">
        <w:rPr>
          <w:rFonts w:ascii="Book Antiqua" w:hAnsi="Book Antiqua"/>
          <w:szCs w:val="24"/>
        </w:rPr>
        <w:t>e</w:t>
      </w:r>
      <w:r w:rsidRPr="00B040F5">
        <w:rPr>
          <w:rFonts w:ascii="Book Antiqua" w:hAnsi="Book Antiqua"/>
          <w:szCs w:val="24"/>
        </w:rPr>
        <w:t xml:space="preserve">nenalter. </w:t>
      </w:r>
    </w:p>
    <w:p w:rsidR="00C87595" w:rsidRPr="00B040F5" w:rsidRDefault="00B040F5" w:rsidP="00306A9D">
      <w:pPr>
        <w:widowControl w:val="0"/>
        <w:spacing w:line="240" w:lineRule="auto"/>
        <w:ind w:firstLine="284"/>
        <w:jc w:val="both"/>
        <w:rPr>
          <w:rFonts w:ascii="Book Antiqua" w:hAnsi="Book Antiqua"/>
          <w:szCs w:val="24"/>
        </w:rPr>
      </w:pPr>
      <w:r>
        <w:rPr>
          <w:rFonts w:ascii="Book Antiqua" w:hAnsi="Book Antiqua"/>
          <w:noProof/>
          <w:szCs w:val="24"/>
          <w:lang w:val="de-CH" w:eastAsia="de-CH"/>
        </w:rPr>
        <w:drawing>
          <wp:anchor distT="0" distB="0" distL="114300" distR="114300" simplePos="0" relativeHeight="251653632" behindDoc="0" locked="0" layoutInCell="1" allowOverlap="1">
            <wp:simplePos x="0" y="0"/>
            <wp:positionH relativeFrom="margin">
              <wp:posOffset>3305175</wp:posOffset>
            </wp:positionH>
            <wp:positionV relativeFrom="margin">
              <wp:posOffset>3651885</wp:posOffset>
            </wp:positionV>
            <wp:extent cx="1021715" cy="1460500"/>
            <wp:effectExtent l="19050" t="0" r="6985" b="0"/>
            <wp:wrapSquare wrapText="bothSides"/>
            <wp:docPr id="36" name="Grafik 35" descr="Cover Impfen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pfen alles.jpg"/>
                    <pic:cNvPicPr/>
                  </pic:nvPicPr>
                  <pic:blipFill>
                    <a:blip r:embed="rId27" cstate="print"/>
                    <a:stretch>
                      <a:fillRect/>
                    </a:stretch>
                  </pic:blipFill>
                  <pic:spPr>
                    <a:xfrm>
                      <a:off x="0" y="0"/>
                      <a:ext cx="1021715" cy="1460500"/>
                    </a:xfrm>
                    <a:prstGeom prst="rect">
                      <a:avLst/>
                    </a:prstGeom>
                  </pic:spPr>
                </pic:pic>
              </a:graphicData>
            </a:graphic>
          </wp:anchor>
        </w:drawing>
      </w:r>
      <w:r w:rsidR="00C87595" w:rsidRPr="00B040F5">
        <w:rPr>
          <w:rFonts w:ascii="Book Antiqua" w:hAnsi="Book Antiqua"/>
          <w:szCs w:val="24"/>
        </w:rPr>
        <w:t>Daniel Trappitsch hat eine umfassende B</w:t>
      </w:r>
      <w:r w:rsidR="00C87595" w:rsidRPr="00B040F5">
        <w:rPr>
          <w:rFonts w:ascii="Book Antiqua" w:hAnsi="Book Antiqua"/>
          <w:szCs w:val="24"/>
        </w:rPr>
        <w:t>e</w:t>
      </w:r>
      <w:r w:rsidR="00C87595" w:rsidRPr="00B040F5">
        <w:rPr>
          <w:rFonts w:ascii="Book Antiqua" w:hAnsi="Book Antiqua"/>
          <w:szCs w:val="24"/>
        </w:rPr>
        <w:t>standsaufnahme zum Thema „Impfen“ gemacht, die die historischen Hintergründe darstellt; med</w:t>
      </w:r>
      <w:r w:rsidR="00C87595" w:rsidRPr="00B040F5">
        <w:rPr>
          <w:rFonts w:ascii="Book Antiqua" w:hAnsi="Book Antiqua"/>
          <w:szCs w:val="24"/>
        </w:rPr>
        <w:t>i</w:t>
      </w:r>
      <w:r w:rsidR="00C87595" w:rsidRPr="00B040F5">
        <w:rPr>
          <w:rFonts w:ascii="Book Antiqua" w:hAnsi="Book Antiqua"/>
          <w:szCs w:val="24"/>
        </w:rPr>
        <w:t>zinisch-naturwissenschaftliche Grundlagen e</w:t>
      </w:r>
      <w:r w:rsidR="00C87595" w:rsidRPr="00B040F5">
        <w:rPr>
          <w:rFonts w:ascii="Book Antiqua" w:hAnsi="Book Antiqua"/>
          <w:szCs w:val="24"/>
        </w:rPr>
        <w:t>r</w:t>
      </w:r>
      <w:r w:rsidR="00C87595" w:rsidRPr="00B040F5">
        <w:rPr>
          <w:rFonts w:ascii="Book Antiqua" w:hAnsi="Book Antiqua"/>
          <w:szCs w:val="24"/>
        </w:rPr>
        <w:t>klärt; Impfkritiker und Impfbefürworter berücksichtigt; Impfstoffe und die durch sie bewirkten Impfsch</w:t>
      </w:r>
      <w:r w:rsidR="00C87595" w:rsidRPr="00B040F5">
        <w:rPr>
          <w:rFonts w:ascii="Book Antiqua" w:hAnsi="Book Antiqua"/>
          <w:szCs w:val="24"/>
        </w:rPr>
        <w:t>ä</w:t>
      </w:r>
      <w:r w:rsidR="00C87595" w:rsidRPr="00B040F5">
        <w:rPr>
          <w:rFonts w:ascii="Book Antiqua" w:hAnsi="Book Antiqua"/>
          <w:szCs w:val="24"/>
        </w:rPr>
        <w:t>den behandelt; aufzeigt, wie Impfen die spirituelle Entwicklung des Menschen beeinträc</w:t>
      </w:r>
      <w:r w:rsidR="00C87595" w:rsidRPr="00B040F5">
        <w:rPr>
          <w:rFonts w:ascii="Book Antiqua" w:hAnsi="Book Antiqua"/>
          <w:szCs w:val="24"/>
        </w:rPr>
        <w:t>h</w:t>
      </w:r>
      <w:r w:rsidR="00C87595" w:rsidRPr="00B040F5">
        <w:rPr>
          <w:rFonts w:ascii="Book Antiqua" w:hAnsi="Book Antiqua"/>
          <w:szCs w:val="24"/>
        </w:rPr>
        <w:t>tigt.</w:t>
      </w:r>
    </w:p>
    <w:p w:rsidR="00C87595" w:rsidRPr="00B040F5" w:rsidRDefault="00C87595" w:rsidP="00B040F5">
      <w:pPr>
        <w:widowControl w:val="0"/>
        <w:spacing w:after="120" w:line="240" w:lineRule="auto"/>
        <w:jc w:val="center"/>
        <w:rPr>
          <w:rFonts w:ascii="Book Antiqua" w:hAnsi="Book Antiqua"/>
          <w:sz w:val="24"/>
          <w:szCs w:val="24"/>
        </w:rPr>
      </w:pPr>
      <w:r w:rsidRPr="00B040F5">
        <w:rPr>
          <w:rFonts w:ascii="Book Antiqua" w:hAnsi="Book Antiqua"/>
          <w:sz w:val="24"/>
          <w:szCs w:val="24"/>
        </w:rPr>
        <w:t>Erschienen im Nietsch Verlag, Freiburg</w:t>
      </w:r>
    </w:p>
    <w:p w:rsidR="00C87595" w:rsidRPr="00B040F5" w:rsidRDefault="00C87595" w:rsidP="00B040F5">
      <w:pPr>
        <w:widowControl w:val="0"/>
        <w:spacing w:after="120" w:line="240" w:lineRule="auto"/>
        <w:jc w:val="center"/>
        <w:rPr>
          <w:rFonts w:ascii="Book Antiqua" w:hAnsi="Book Antiqua"/>
          <w:sz w:val="24"/>
          <w:szCs w:val="24"/>
        </w:rPr>
      </w:pPr>
      <w:r w:rsidRPr="00B040F5">
        <w:rPr>
          <w:rFonts w:ascii="Book Antiqua" w:hAnsi="Book Antiqua"/>
          <w:sz w:val="24"/>
          <w:szCs w:val="24"/>
        </w:rPr>
        <w:t xml:space="preserve">270 Seiten | Hardcover </w:t>
      </w:r>
    </w:p>
    <w:p w:rsidR="00B040F5" w:rsidRDefault="00C87595" w:rsidP="00306A9D">
      <w:pPr>
        <w:widowControl w:val="0"/>
        <w:spacing w:after="120" w:line="240" w:lineRule="auto"/>
        <w:jc w:val="center"/>
        <w:rPr>
          <w:rFonts w:ascii="Book Antiqua" w:hAnsi="Book Antiqua"/>
          <w:b/>
          <w:bCs/>
          <w:sz w:val="28"/>
          <w:szCs w:val="32"/>
        </w:rPr>
      </w:pPr>
      <w:r w:rsidRPr="00B040F5">
        <w:rPr>
          <w:rFonts w:ascii="Book Antiqua" w:hAnsi="Book Antiqua"/>
          <w:sz w:val="16"/>
          <w:szCs w:val="16"/>
        </w:rPr>
        <w:t xml:space="preserve">ISBN 978-3-939570-75-2  </w:t>
      </w:r>
      <w:r w:rsidR="00B040F5">
        <w:rPr>
          <w:rFonts w:ascii="Book Antiqua" w:hAnsi="Book Antiqua"/>
          <w:b/>
          <w:bCs/>
          <w:sz w:val="28"/>
          <w:szCs w:val="32"/>
        </w:rPr>
        <w:br w:type="page"/>
      </w:r>
    </w:p>
    <w:p w:rsidR="00C87595" w:rsidRPr="00B040F5" w:rsidRDefault="00C87595" w:rsidP="00C87595">
      <w:pPr>
        <w:widowControl w:val="0"/>
        <w:jc w:val="center"/>
        <w:rPr>
          <w:rFonts w:ascii="Book Antiqua" w:hAnsi="Book Antiqua"/>
          <w:b/>
          <w:bCs/>
          <w:sz w:val="28"/>
          <w:szCs w:val="32"/>
        </w:rPr>
      </w:pPr>
      <w:r w:rsidRPr="00B040F5">
        <w:rPr>
          <w:rFonts w:ascii="Book Antiqua" w:hAnsi="Book Antiqua"/>
          <w:b/>
          <w:bCs/>
          <w:sz w:val="28"/>
          <w:szCs w:val="32"/>
        </w:rPr>
        <w:lastRenderedPageBreak/>
        <w:t>Lesen Sie dieses Buch bevor Sie Impfling</w:t>
      </w:r>
    </w:p>
    <w:p w:rsidR="00C87595" w:rsidRPr="00B040F5" w:rsidRDefault="00C87595" w:rsidP="00306A9D">
      <w:pPr>
        <w:widowControl w:val="0"/>
        <w:ind w:firstLine="284"/>
        <w:jc w:val="both"/>
        <w:rPr>
          <w:rFonts w:ascii="Book Antiqua" w:hAnsi="Book Antiqua"/>
          <w:sz w:val="20"/>
        </w:rPr>
      </w:pPr>
      <w:r w:rsidRPr="00B040F5">
        <w:rPr>
          <w:rFonts w:ascii="Book Antiqua" w:hAnsi="Book Antiqua"/>
          <w:noProof/>
          <w:sz w:val="24"/>
          <w:szCs w:val="28"/>
          <w:lang w:val="de-CH" w:eastAsia="de-CH"/>
        </w:rPr>
        <w:drawing>
          <wp:anchor distT="0" distB="0" distL="114300" distR="114300" simplePos="0" relativeHeight="251651584" behindDoc="0" locked="0" layoutInCell="1" allowOverlap="1">
            <wp:simplePos x="0" y="0"/>
            <wp:positionH relativeFrom="margin">
              <wp:posOffset>3310890</wp:posOffset>
            </wp:positionH>
            <wp:positionV relativeFrom="margin">
              <wp:posOffset>421640</wp:posOffset>
            </wp:positionV>
            <wp:extent cx="1002030" cy="1524000"/>
            <wp:effectExtent l="19050" t="0" r="7620" b="0"/>
            <wp:wrapSquare wrapText="bothSides"/>
            <wp:docPr id="34" name="Grafik 32" descr="Zöbl - Impf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öbl - Impfling.png"/>
                    <pic:cNvPicPr/>
                  </pic:nvPicPr>
                  <pic:blipFill>
                    <a:blip r:embed="rId28" cstate="print"/>
                    <a:stretch>
                      <a:fillRect/>
                    </a:stretch>
                  </pic:blipFill>
                  <pic:spPr>
                    <a:xfrm>
                      <a:off x="0" y="0"/>
                      <a:ext cx="1002030" cy="1524000"/>
                    </a:xfrm>
                    <a:prstGeom prst="rect">
                      <a:avLst/>
                    </a:prstGeom>
                  </pic:spPr>
                </pic:pic>
              </a:graphicData>
            </a:graphic>
          </wp:anchor>
        </w:drawing>
      </w:r>
      <w:r w:rsidRPr="00B040F5">
        <w:rPr>
          <w:rFonts w:ascii="Book Antiqua" w:hAnsi="Book Antiqua"/>
          <w:sz w:val="24"/>
          <w:szCs w:val="28"/>
        </w:rPr>
        <w:t>Dieses Buch ist für all jene geschrieben, die keine Impf</w:t>
      </w:r>
      <w:r w:rsidRPr="00B040F5">
        <w:rPr>
          <w:rFonts w:ascii="Book Antiqua" w:hAnsi="Book Antiqua"/>
          <w:i/>
          <w:iCs/>
          <w:sz w:val="24"/>
          <w:szCs w:val="28"/>
        </w:rPr>
        <w:t>b</w:t>
      </w:r>
      <w:r w:rsidRPr="00B040F5">
        <w:rPr>
          <w:rFonts w:ascii="Book Antiqua" w:hAnsi="Book Antiqua"/>
          <w:i/>
          <w:iCs/>
          <w:sz w:val="24"/>
          <w:szCs w:val="28"/>
        </w:rPr>
        <w:t>e</w:t>
      </w:r>
      <w:r w:rsidRPr="00B040F5">
        <w:rPr>
          <w:rFonts w:ascii="Book Antiqua" w:hAnsi="Book Antiqua"/>
          <w:i/>
          <w:iCs/>
          <w:sz w:val="24"/>
          <w:szCs w:val="28"/>
        </w:rPr>
        <w:t xml:space="preserve">ratung, </w:t>
      </w:r>
      <w:r w:rsidRPr="00B040F5">
        <w:rPr>
          <w:rFonts w:ascii="Book Antiqua" w:hAnsi="Book Antiqua"/>
          <w:sz w:val="24"/>
          <w:szCs w:val="28"/>
        </w:rPr>
        <w:t>sondern eine Impf</w:t>
      </w:r>
      <w:r w:rsidRPr="00B040F5">
        <w:rPr>
          <w:rFonts w:ascii="Book Antiqua" w:hAnsi="Book Antiqua"/>
          <w:i/>
          <w:iCs/>
          <w:sz w:val="24"/>
          <w:szCs w:val="28"/>
        </w:rPr>
        <w:t>befreiung</w:t>
      </w:r>
      <w:r w:rsidRPr="00B040F5">
        <w:rPr>
          <w:rFonts w:ascii="Book Antiqua" w:hAnsi="Book Antiqua"/>
          <w:sz w:val="24"/>
          <w:szCs w:val="28"/>
        </w:rPr>
        <w:t xml:space="preserve"> suchen</w:t>
      </w:r>
    </w:p>
    <w:p w:rsidR="00C87595" w:rsidRPr="00B040F5" w:rsidRDefault="00C87595" w:rsidP="00306A9D">
      <w:pPr>
        <w:widowControl w:val="0"/>
        <w:ind w:firstLine="284"/>
        <w:jc w:val="both"/>
        <w:rPr>
          <w:rFonts w:ascii="Book Antiqua" w:hAnsi="Book Antiqua"/>
          <w:sz w:val="20"/>
        </w:rPr>
      </w:pPr>
      <w:r w:rsidRPr="00B040F5">
        <w:rPr>
          <w:rFonts w:ascii="Book Antiqua" w:hAnsi="Book Antiqua"/>
          <w:b/>
          <w:bCs/>
          <w:sz w:val="20"/>
        </w:rPr>
        <w:t xml:space="preserve">Dr. med. August M. Zoebl, </w:t>
      </w:r>
      <w:r w:rsidRPr="00B040F5">
        <w:rPr>
          <w:rFonts w:ascii="Book Antiqua" w:hAnsi="Book Antiqua"/>
          <w:sz w:val="20"/>
        </w:rPr>
        <w:t>Jahrgang 1966, Arzt und Consultant, sehr tolerant (hat nichts gegen Schulmed</w:t>
      </w:r>
      <w:r w:rsidRPr="00B040F5">
        <w:rPr>
          <w:rFonts w:ascii="Book Antiqua" w:hAnsi="Book Antiqua"/>
          <w:sz w:val="20"/>
        </w:rPr>
        <w:t>i</w:t>
      </w:r>
      <w:r w:rsidRPr="00B040F5">
        <w:rPr>
          <w:rFonts w:ascii="Book Antiqua" w:hAnsi="Book Antiqua"/>
          <w:sz w:val="20"/>
        </w:rPr>
        <w:t>ziner, solange sie ihre Grenzen kennen). Hält den Err</w:t>
      </w:r>
      <w:r w:rsidRPr="00B040F5">
        <w:rPr>
          <w:rFonts w:ascii="Book Antiqua" w:hAnsi="Book Antiqua"/>
          <w:sz w:val="20"/>
        </w:rPr>
        <w:t>e</w:t>
      </w:r>
      <w:r w:rsidRPr="00B040F5">
        <w:rPr>
          <w:rFonts w:ascii="Book Antiqua" w:hAnsi="Book Antiqua"/>
          <w:sz w:val="20"/>
        </w:rPr>
        <w:t>ger für einen Teil des Immunsystems.</w:t>
      </w:r>
    </w:p>
    <w:p w:rsidR="00C87595" w:rsidRPr="00B040F5" w:rsidRDefault="00C87595" w:rsidP="00C87595">
      <w:pPr>
        <w:widowControl w:val="0"/>
        <w:ind w:firstLine="283"/>
        <w:jc w:val="both"/>
        <w:rPr>
          <w:rFonts w:ascii="Book Antiqua" w:hAnsi="Book Antiqua"/>
          <w:sz w:val="20"/>
          <w:szCs w:val="21"/>
        </w:rPr>
      </w:pPr>
      <w:r w:rsidRPr="00B040F5">
        <w:rPr>
          <w:rFonts w:ascii="Book Antiqua" w:hAnsi="Book Antiqua"/>
          <w:sz w:val="20"/>
          <w:szCs w:val="21"/>
        </w:rPr>
        <w:t xml:space="preserve">Die Frage </w:t>
      </w:r>
      <w:r w:rsidRPr="00B040F5">
        <w:rPr>
          <w:rFonts w:ascii="Book Antiqua" w:hAnsi="Book Antiqua"/>
          <w:i/>
          <w:iCs/>
          <w:sz w:val="20"/>
          <w:szCs w:val="21"/>
        </w:rPr>
        <w:t xml:space="preserve">„Soll ich impfen oder nicht?“ </w:t>
      </w:r>
      <w:r w:rsidRPr="00B040F5">
        <w:rPr>
          <w:rFonts w:ascii="Book Antiqua" w:hAnsi="Book Antiqua"/>
          <w:sz w:val="20"/>
          <w:szCs w:val="21"/>
        </w:rPr>
        <w:t>ist</w:t>
      </w:r>
      <w:r w:rsidRPr="00B040F5">
        <w:rPr>
          <w:rFonts w:ascii="Book Antiqua" w:hAnsi="Book Antiqua"/>
          <w:i/>
          <w:iCs/>
          <w:sz w:val="20"/>
          <w:szCs w:val="21"/>
        </w:rPr>
        <w:t xml:space="preserve"> </w:t>
      </w:r>
      <w:r w:rsidRPr="00B040F5">
        <w:rPr>
          <w:rFonts w:ascii="Book Antiqua" w:hAnsi="Book Antiqua"/>
          <w:sz w:val="20"/>
          <w:szCs w:val="21"/>
        </w:rPr>
        <w:t xml:space="preserve">nicht lösbar, solange wir noch immer </w:t>
      </w:r>
      <w:r w:rsidRPr="00B040F5">
        <w:rPr>
          <w:rFonts w:ascii="Book Antiqua" w:hAnsi="Book Antiqua"/>
          <w:i/>
          <w:iCs/>
          <w:sz w:val="20"/>
          <w:szCs w:val="21"/>
        </w:rPr>
        <w:t xml:space="preserve">glauben, </w:t>
      </w:r>
      <w:r w:rsidRPr="00B040F5">
        <w:rPr>
          <w:rFonts w:ascii="Book Antiqua" w:hAnsi="Book Antiqua"/>
          <w:sz w:val="20"/>
          <w:szCs w:val="21"/>
        </w:rPr>
        <w:t xml:space="preserve">dass der Erreger einen </w:t>
      </w:r>
      <w:r w:rsidRPr="00B040F5">
        <w:rPr>
          <w:rFonts w:ascii="Book Antiqua" w:hAnsi="Book Antiqua"/>
          <w:i/>
          <w:iCs/>
          <w:sz w:val="20"/>
          <w:szCs w:val="21"/>
        </w:rPr>
        <w:t xml:space="preserve">Eindringling </w:t>
      </w:r>
      <w:r w:rsidRPr="00B040F5">
        <w:rPr>
          <w:rFonts w:ascii="Book Antiqua" w:hAnsi="Book Antiqua"/>
          <w:sz w:val="20"/>
          <w:szCs w:val="21"/>
        </w:rPr>
        <w:t xml:space="preserve">darstellt und das Immunsystem der </w:t>
      </w:r>
      <w:r w:rsidRPr="00B040F5">
        <w:rPr>
          <w:rFonts w:ascii="Book Antiqua" w:hAnsi="Book Antiqua"/>
          <w:i/>
          <w:iCs/>
          <w:sz w:val="20"/>
          <w:szCs w:val="21"/>
        </w:rPr>
        <w:t xml:space="preserve">Abwehr </w:t>
      </w:r>
      <w:r w:rsidRPr="00B040F5">
        <w:rPr>
          <w:rFonts w:ascii="Book Antiqua" w:hAnsi="Book Antiqua"/>
          <w:sz w:val="20"/>
          <w:szCs w:val="21"/>
        </w:rPr>
        <w:t>von Erregern dient.</w:t>
      </w:r>
    </w:p>
    <w:p w:rsidR="00C87595" w:rsidRPr="00B040F5" w:rsidRDefault="00C87595" w:rsidP="00C87595">
      <w:pPr>
        <w:widowControl w:val="0"/>
        <w:ind w:firstLine="283"/>
        <w:jc w:val="both"/>
        <w:rPr>
          <w:rFonts w:ascii="Book Antiqua" w:hAnsi="Book Antiqua"/>
          <w:sz w:val="20"/>
          <w:szCs w:val="21"/>
        </w:rPr>
      </w:pPr>
      <w:r w:rsidRPr="00B040F5">
        <w:rPr>
          <w:rFonts w:ascii="Book Antiqua" w:hAnsi="Book Antiqua"/>
          <w:sz w:val="20"/>
          <w:szCs w:val="21"/>
        </w:rPr>
        <w:t xml:space="preserve">In dem Moment, wo wir </w:t>
      </w:r>
      <w:r w:rsidRPr="00B040F5">
        <w:rPr>
          <w:rFonts w:ascii="Book Antiqua" w:hAnsi="Book Antiqua"/>
          <w:i/>
          <w:iCs/>
          <w:sz w:val="20"/>
          <w:szCs w:val="21"/>
        </w:rPr>
        <w:t>erkennen,</w:t>
      </w:r>
      <w:r w:rsidRPr="00B040F5">
        <w:rPr>
          <w:rFonts w:ascii="Book Antiqua" w:hAnsi="Book Antiqua"/>
          <w:sz w:val="20"/>
          <w:szCs w:val="21"/>
        </w:rPr>
        <w:t xml:space="preserve"> das der Erreger ein unverzichtb</w:t>
      </w:r>
      <w:r w:rsidRPr="00B040F5">
        <w:rPr>
          <w:rFonts w:ascii="Book Antiqua" w:hAnsi="Book Antiqua"/>
          <w:sz w:val="20"/>
          <w:szCs w:val="21"/>
        </w:rPr>
        <w:t>a</w:t>
      </w:r>
      <w:r w:rsidRPr="00B040F5">
        <w:rPr>
          <w:rFonts w:ascii="Book Antiqua" w:hAnsi="Book Antiqua"/>
          <w:sz w:val="20"/>
          <w:szCs w:val="21"/>
        </w:rPr>
        <w:t xml:space="preserve">rer </w:t>
      </w:r>
      <w:r w:rsidRPr="00B040F5">
        <w:rPr>
          <w:rFonts w:ascii="Book Antiqua" w:hAnsi="Book Antiqua"/>
          <w:i/>
          <w:iCs/>
          <w:sz w:val="20"/>
          <w:szCs w:val="21"/>
        </w:rPr>
        <w:t xml:space="preserve">Teil </w:t>
      </w:r>
      <w:r w:rsidRPr="00B040F5">
        <w:rPr>
          <w:rFonts w:ascii="Book Antiqua" w:hAnsi="Book Antiqua"/>
          <w:sz w:val="20"/>
          <w:szCs w:val="21"/>
        </w:rPr>
        <w:t xml:space="preserve">des </w:t>
      </w:r>
      <w:r w:rsidRPr="00B040F5">
        <w:rPr>
          <w:rFonts w:ascii="Book Antiqua" w:hAnsi="Book Antiqua"/>
          <w:i/>
          <w:iCs/>
          <w:sz w:val="20"/>
          <w:szCs w:val="21"/>
        </w:rPr>
        <w:t>Immunsystems</w:t>
      </w:r>
      <w:r w:rsidRPr="00B040F5">
        <w:rPr>
          <w:rFonts w:ascii="Book Antiqua" w:hAnsi="Book Antiqua"/>
          <w:sz w:val="20"/>
          <w:szCs w:val="21"/>
        </w:rPr>
        <w:t xml:space="preserve"> ist und beide zusammenarbeiten, verschwi</w:t>
      </w:r>
      <w:r w:rsidRPr="00B040F5">
        <w:rPr>
          <w:rFonts w:ascii="Book Antiqua" w:hAnsi="Book Antiqua"/>
          <w:sz w:val="20"/>
          <w:szCs w:val="21"/>
        </w:rPr>
        <w:t>n</w:t>
      </w:r>
      <w:r w:rsidRPr="00B040F5">
        <w:rPr>
          <w:rFonts w:ascii="Book Antiqua" w:hAnsi="Book Antiqua"/>
          <w:sz w:val="20"/>
          <w:szCs w:val="21"/>
        </w:rPr>
        <w:t>det unsere Angst vor Erregern und damit auch die Notwendigkeit des Impfens ins völlige Nichts. Die Erregerangst verschwindet so, wie die Angst der alten Seefahrer vor dem Hinunterfallen von der Erdscheibe in dem Moment verschwand, als man erkannte, dass die Erde keine Sche</w:t>
      </w:r>
      <w:r w:rsidRPr="00B040F5">
        <w:rPr>
          <w:rFonts w:ascii="Book Antiqua" w:hAnsi="Book Antiqua"/>
          <w:sz w:val="20"/>
          <w:szCs w:val="21"/>
        </w:rPr>
        <w:t>i</w:t>
      </w:r>
      <w:r w:rsidRPr="00B040F5">
        <w:rPr>
          <w:rFonts w:ascii="Book Antiqua" w:hAnsi="Book Antiqua"/>
          <w:sz w:val="20"/>
          <w:szCs w:val="21"/>
        </w:rPr>
        <w:t>be, sondern eine Kugel ist. Nicht das Immunsystem war unvollko</w:t>
      </w:r>
      <w:r w:rsidRPr="00B040F5">
        <w:rPr>
          <w:rFonts w:ascii="Book Antiqua" w:hAnsi="Book Antiqua"/>
          <w:sz w:val="20"/>
          <w:szCs w:val="21"/>
        </w:rPr>
        <w:t>m</w:t>
      </w:r>
      <w:r w:rsidRPr="00B040F5">
        <w:rPr>
          <w:rFonts w:ascii="Book Antiqua" w:hAnsi="Book Antiqua"/>
          <w:sz w:val="20"/>
          <w:szCs w:val="21"/>
        </w:rPr>
        <w:t xml:space="preserve">men, sondern unsere </w:t>
      </w:r>
      <w:r w:rsidRPr="00B040F5">
        <w:rPr>
          <w:rFonts w:ascii="Book Antiqua" w:hAnsi="Book Antiqua"/>
          <w:i/>
          <w:iCs/>
          <w:sz w:val="20"/>
          <w:szCs w:val="21"/>
        </w:rPr>
        <w:t xml:space="preserve">Sichtweise </w:t>
      </w:r>
      <w:r w:rsidRPr="00B040F5">
        <w:rPr>
          <w:rFonts w:ascii="Book Antiqua" w:hAnsi="Book Antiqua"/>
          <w:sz w:val="20"/>
          <w:szCs w:val="21"/>
        </w:rPr>
        <w:t>vom Immunsystem.</w:t>
      </w:r>
    </w:p>
    <w:p w:rsidR="00C87595" w:rsidRPr="00B040F5" w:rsidRDefault="00C87595" w:rsidP="00C87595">
      <w:pPr>
        <w:widowControl w:val="0"/>
        <w:ind w:firstLine="268"/>
        <w:jc w:val="both"/>
        <w:rPr>
          <w:rFonts w:ascii="Book Antiqua" w:hAnsi="Book Antiqua"/>
          <w:sz w:val="20"/>
          <w:szCs w:val="21"/>
        </w:rPr>
      </w:pPr>
      <w:r w:rsidRPr="00B040F5">
        <w:rPr>
          <w:rFonts w:ascii="Book Antiqua" w:hAnsi="Book Antiqua"/>
          <w:sz w:val="20"/>
          <w:szCs w:val="21"/>
        </w:rPr>
        <w:t>Es geht nicht darum, etwas zu verändern oder zu verbessern, so</w:t>
      </w:r>
      <w:r w:rsidRPr="00B040F5">
        <w:rPr>
          <w:rFonts w:ascii="Book Antiqua" w:hAnsi="Book Antiqua"/>
          <w:sz w:val="20"/>
          <w:szCs w:val="21"/>
        </w:rPr>
        <w:t>n</w:t>
      </w:r>
      <w:r w:rsidRPr="00B040F5">
        <w:rPr>
          <w:rFonts w:ascii="Book Antiqua" w:hAnsi="Book Antiqua"/>
          <w:sz w:val="20"/>
          <w:szCs w:val="21"/>
        </w:rPr>
        <w:t>dern darum, aus einer selbst gemachten Furcht aufzuwachen. Erst dann können wir das Impfen als das erkennen, was es immer schon war: Ein reines Kunstprodukt einer erregerzentrierten (= bakteriozentrischen) Sichtweise.</w:t>
      </w:r>
    </w:p>
    <w:p w:rsidR="00C87595" w:rsidRPr="00B040F5" w:rsidRDefault="00C87595" w:rsidP="00C87595">
      <w:pPr>
        <w:widowControl w:val="0"/>
        <w:spacing w:after="120" w:line="240" w:lineRule="auto"/>
        <w:jc w:val="center"/>
        <w:rPr>
          <w:rFonts w:ascii="Book Antiqua" w:hAnsi="Book Antiqua"/>
          <w:szCs w:val="24"/>
        </w:rPr>
      </w:pPr>
      <w:r w:rsidRPr="00B040F5">
        <w:rPr>
          <w:rFonts w:ascii="Book Antiqua" w:hAnsi="Book Antiqua"/>
          <w:szCs w:val="24"/>
        </w:rPr>
        <w:t>Erschienen im Netzwerk Impfentscheid Verlag, Buchs</w:t>
      </w:r>
    </w:p>
    <w:p w:rsidR="00C87595" w:rsidRPr="00B040F5" w:rsidRDefault="00C87595" w:rsidP="00C87595">
      <w:pPr>
        <w:widowControl w:val="0"/>
        <w:spacing w:after="120" w:line="240" w:lineRule="auto"/>
        <w:jc w:val="center"/>
        <w:rPr>
          <w:rFonts w:ascii="Book Antiqua" w:hAnsi="Book Antiqua"/>
          <w:szCs w:val="24"/>
        </w:rPr>
      </w:pPr>
      <w:r w:rsidRPr="00B040F5">
        <w:rPr>
          <w:rFonts w:ascii="Book Antiqua" w:hAnsi="Book Antiqua"/>
          <w:szCs w:val="24"/>
        </w:rPr>
        <w:t xml:space="preserve">208 Seiten | Hardcover </w:t>
      </w:r>
    </w:p>
    <w:p w:rsidR="00C87595" w:rsidRPr="00B040F5" w:rsidRDefault="00C87595" w:rsidP="00B040F5">
      <w:pPr>
        <w:widowControl w:val="0"/>
        <w:jc w:val="center"/>
        <w:rPr>
          <w:rFonts w:ascii="Book Antiqua" w:hAnsi="Book Antiqua" w:cs="Arial"/>
          <w:b/>
          <w:bCs/>
        </w:rPr>
      </w:pPr>
      <w:r w:rsidRPr="00B040F5">
        <w:rPr>
          <w:rFonts w:ascii="Book Antiqua" w:hAnsi="Book Antiqua"/>
          <w:sz w:val="16"/>
          <w:szCs w:val="18"/>
        </w:rPr>
        <w:t>ISBN 3-905353-59-8</w:t>
      </w:r>
      <w:r w:rsidRPr="00B040F5">
        <w:rPr>
          <w:rFonts w:ascii="Book Antiqua" w:hAnsi="Book Antiqua" w:cs="Arial"/>
          <w:b/>
          <w:bCs/>
        </w:rPr>
        <w:br w:type="page"/>
      </w:r>
    </w:p>
    <w:p w:rsidR="00C87595" w:rsidRPr="00B040F5" w:rsidRDefault="00C87595" w:rsidP="00C87595">
      <w:pPr>
        <w:widowControl w:val="0"/>
        <w:spacing w:after="120" w:line="240" w:lineRule="auto"/>
        <w:jc w:val="center"/>
        <w:rPr>
          <w:rFonts w:ascii="Book Antiqua" w:hAnsi="Book Antiqua" w:cs="Arial"/>
          <w:b/>
          <w:bCs/>
        </w:rPr>
      </w:pPr>
      <w:r w:rsidRPr="00B040F5">
        <w:rPr>
          <w:rFonts w:ascii="Book Antiqua" w:hAnsi="Book Antiqua" w:cs="Arial"/>
          <w:b/>
          <w:bCs/>
        </w:rPr>
        <w:lastRenderedPageBreak/>
        <w:t>Impfen, Segen oder doch ein Problem?</w:t>
      </w:r>
    </w:p>
    <w:p w:rsidR="00C87595" w:rsidRPr="00B040F5" w:rsidRDefault="00C87595" w:rsidP="00C87595">
      <w:pPr>
        <w:widowControl w:val="0"/>
        <w:spacing w:after="120" w:line="240" w:lineRule="auto"/>
        <w:ind w:firstLine="283"/>
        <w:jc w:val="both"/>
        <w:rPr>
          <w:rFonts w:ascii="Book Antiqua" w:hAnsi="Book Antiqua" w:cs="Times New Roman"/>
          <w:sz w:val="21"/>
          <w:szCs w:val="21"/>
        </w:rPr>
      </w:pPr>
      <w:r w:rsidRPr="00B040F5">
        <w:rPr>
          <w:rFonts w:ascii="Book Antiqua" w:hAnsi="Book Antiqua"/>
          <w:sz w:val="21"/>
          <w:szCs w:val="21"/>
        </w:rPr>
        <w:t>Die wichtigste Aufgabe, welche wir uns als Verein gesetzt haben, ist die gezielte Aufklärung über Impfungen, sowohl bei Menschen als auch bei Tieren, ihre Gefährlichkeit und Wirkungslosigkeit. De</w:t>
      </w:r>
      <w:r w:rsidRPr="00B040F5">
        <w:rPr>
          <w:rFonts w:ascii="Book Antiqua" w:hAnsi="Book Antiqua"/>
          <w:sz w:val="21"/>
          <w:szCs w:val="21"/>
        </w:rPr>
        <w:t>s</w:t>
      </w:r>
      <w:r w:rsidRPr="00B040F5">
        <w:rPr>
          <w:rFonts w:ascii="Book Antiqua" w:hAnsi="Book Antiqua"/>
          <w:sz w:val="21"/>
          <w:szCs w:val="21"/>
        </w:rPr>
        <w:t>halb bieten wir Vorträge an. Die Vorträge richten sich in erster Linie an Eltern mit  Kindern, Ärzte und Menschen aus dem Gesundheits- und Erziehungswesen. Je nach Zielgruppe ist der Inhalt des Vortr</w:t>
      </w:r>
      <w:r w:rsidRPr="00B040F5">
        <w:rPr>
          <w:rFonts w:ascii="Book Antiqua" w:hAnsi="Book Antiqua"/>
          <w:sz w:val="21"/>
          <w:szCs w:val="21"/>
        </w:rPr>
        <w:t>a</w:t>
      </w:r>
      <w:r w:rsidRPr="00B040F5">
        <w:rPr>
          <w:rFonts w:ascii="Book Antiqua" w:hAnsi="Book Antiqua"/>
          <w:sz w:val="21"/>
          <w:szCs w:val="21"/>
        </w:rPr>
        <w:t>ges entsprechend angepasst. Rufen Sie uns bitte an, wenn Sie einen Vortrag in Ihrer Nähe wünschen. Für Ärzte, Krankenschwestern, Hebammen, usw. für Therapeuten von verschiedenen Heilrichtu</w:t>
      </w:r>
      <w:r w:rsidRPr="00B040F5">
        <w:rPr>
          <w:rFonts w:ascii="Book Antiqua" w:hAnsi="Book Antiqua"/>
          <w:sz w:val="21"/>
          <w:szCs w:val="21"/>
        </w:rPr>
        <w:t>n</w:t>
      </w:r>
      <w:r w:rsidRPr="00B040F5">
        <w:rPr>
          <w:rFonts w:ascii="Book Antiqua" w:hAnsi="Book Antiqua"/>
          <w:sz w:val="21"/>
          <w:szCs w:val="21"/>
        </w:rPr>
        <w:t xml:space="preserve">gen halten wir sowohl Vorträge als auch Fortbildungen zum Thema Impfen. </w:t>
      </w:r>
    </w:p>
    <w:p w:rsidR="00C87595" w:rsidRPr="00B040F5" w:rsidRDefault="00C87595" w:rsidP="00C87595">
      <w:pPr>
        <w:widowControl w:val="0"/>
        <w:spacing w:after="120" w:line="240" w:lineRule="auto"/>
        <w:ind w:firstLine="283"/>
        <w:jc w:val="both"/>
        <w:rPr>
          <w:rFonts w:ascii="Book Antiqua" w:hAnsi="Book Antiqua"/>
          <w:sz w:val="21"/>
          <w:szCs w:val="21"/>
        </w:rPr>
      </w:pPr>
      <w:r w:rsidRPr="00B040F5">
        <w:rPr>
          <w:rFonts w:ascii="Book Antiqua" w:hAnsi="Book Antiqua"/>
          <w:sz w:val="21"/>
          <w:szCs w:val="21"/>
        </w:rPr>
        <w:t>Auf der Homepage der jeweiligen impfkritischen Organisationen sind die aktuellen Daten der öffentlichen Vorträge laufend ausg</w:t>
      </w:r>
      <w:r w:rsidRPr="00B040F5">
        <w:rPr>
          <w:rFonts w:ascii="Book Antiqua" w:hAnsi="Book Antiqua"/>
          <w:sz w:val="21"/>
          <w:szCs w:val="21"/>
        </w:rPr>
        <w:t>e</w:t>
      </w:r>
      <w:r w:rsidRPr="00B040F5">
        <w:rPr>
          <w:rFonts w:ascii="Book Antiqua" w:hAnsi="Book Antiqua"/>
          <w:sz w:val="21"/>
          <w:szCs w:val="21"/>
        </w:rPr>
        <w:t xml:space="preserve">schrieben, sowie in der neuesten Ausgabe der Zeitschrift </w:t>
      </w:r>
      <w:r w:rsidRPr="00B040F5">
        <w:rPr>
          <w:rFonts w:ascii="Book Antiqua" w:hAnsi="Book Antiqua"/>
          <w:b/>
          <w:bCs/>
          <w:sz w:val="21"/>
          <w:szCs w:val="21"/>
        </w:rPr>
        <w:t>impf r</w:t>
      </w:r>
      <w:r w:rsidRPr="00B040F5">
        <w:rPr>
          <w:rFonts w:ascii="Book Antiqua" w:hAnsi="Book Antiqua"/>
          <w:b/>
          <w:bCs/>
          <w:sz w:val="21"/>
          <w:szCs w:val="21"/>
        </w:rPr>
        <w:t>e</w:t>
      </w:r>
      <w:r w:rsidRPr="00B040F5">
        <w:rPr>
          <w:rFonts w:ascii="Book Antiqua" w:hAnsi="Book Antiqua"/>
          <w:b/>
          <w:bCs/>
          <w:sz w:val="21"/>
          <w:szCs w:val="21"/>
        </w:rPr>
        <w:t xml:space="preserve">port </w:t>
      </w:r>
      <w:r w:rsidRPr="00B040F5">
        <w:rPr>
          <w:rFonts w:ascii="Book Antiqua" w:hAnsi="Book Antiqua"/>
          <w:sz w:val="21"/>
          <w:szCs w:val="21"/>
        </w:rPr>
        <w:t>. Gerne geben wir auch telefonisch Auskunft. Es ist uns ein A</w:t>
      </w:r>
      <w:r w:rsidRPr="00B040F5">
        <w:rPr>
          <w:rFonts w:ascii="Book Antiqua" w:hAnsi="Book Antiqua"/>
          <w:sz w:val="21"/>
          <w:szCs w:val="21"/>
        </w:rPr>
        <w:t>n</w:t>
      </w:r>
      <w:r w:rsidRPr="00B040F5">
        <w:rPr>
          <w:rFonts w:ascii="Book Antiqua" w:hAnsi="Book Antiqua"/>
          <w:sz w:val="21"/>
          <w:szCs w:val="21"/>
        </w:rPr>
        <w:t>liegen, möglichst viele Menschen zu erreichen.</w:t>
      </w:r>
    </w:p>
    <w:p w:rsidR="00C87595" w:rsidRPr="00B040F5" w:rsidRDefault="00C87595" w:rsidP="00C87595">
      <w:pPr>
        <w:widowControl w:val="0"/>
        <w:spacing w:after="120" w:line="240" w:lineRule="auto"/>
        <w:ind w:firstLine="283"/>
        <w:jc w:val="both"/>
        <w:rPr>
          <w:rFonts w:ascii="Book Antiqua" w:hAnsi="Book Antiqua"/>
          <w:sz w:val="21"/>
          <w:szCs w:val="21"/>
        </w:rPr>
      </w:pPr>
      <w:r w:rsidRPr="00B040F5">
        <w:rPr>
          <w:rFonts w:ascii="Book Antiqua" w:hAnsi="Book Antiqua"/>
          <w:sz w:val="21"/>
          <w:szCs w:val="21"/>
        </w:rPr>
        <w:t>In den einzelnen deutschsprachigen Ländern finden regelmässig  ganztägig Impfforen mit internationalen Referenten statt.</w:t>
      </w:r>
    </w:p>
    <w:p w:rsidR="00C87595" w:rsidRPr="00B040F5" w:rsidRDefault="00C87595" w:rsidP="00C87595">
      <w:pPr>
        <w:widowControl w:val="0"/>
        <w:spacing w:after="120" w:line="240" w:lineRule="auto"/>
        <w:ind w:firstLine="283"/>
        <w:jc w:val="both"/>
        <w:rPr>
          <w:rFonts w:ascii="Book Antiqua" w:hAnsi="Book Antiqua" w:cs="Arial"/>
        </w:rPr>
      </w:pPr>
      <w:r w:rsidRPr="00B040F5">
        <w:rPr>
          <w:rFonts w:ascii="Book Antiqua" w:hAnsi="Book Antiqua" w:cs="Arial"/>
        </w:rPr>
        <w:t> </w:t>
      </w:r>
    </w:p>
    <w:p w:rsidR="00C87595" w:rsidRPr="00B040F5" w:rsidRDefault="00C87595" w:rsidP="00C87595">
      <w:pPr>
        <w:widowControl w:val="0"/>
        <w:spacing w:after="120" w:line="240" w:lineRule="auto"/>
        <w:jc w:val="center"/>
        <w:rPr>
          <w:rFonts w:ascii="Book Antiqua" w:hAnsi="Book Antiqua" w:cs="Arial"/>
          <w:b/>
          <w:bCs/>
          <w:iCs/>
        </w:rPr>
      </w:pPr>
      <w:r w:rsidRPr="00B040F5">
        <w:rPr>
          <w:rFonts w:ascii="Book Antiqua" w:hAnsi="Book Antiqua" w:cs="Arial"/>
          <w:b/>
          <w:bCs/>
          <w:iCs/>
        </w:rPr>
        <w:t>Mitgliedschaft bei einer länderspezifischen impfkritischen Organisation</w:t>
      </w:r>
    </w:p>
    <w:p w:rsidR="00C87595" w:rsidRPr="00B040F5" w:rsidRDefault="00C87595" w:rsidP="00C87595">
      <w:pPr>
        <w:widowControl w:val="0"/>
        <w:spacing w:after="120" w:line="240" w:lineRule="auto"/>
        <w:ind w:firstLine="268"/>
        <w:jc w:val="both"/>
        <w:rPr>
          <w:rFonts w:ascii="Book Antiqua" w:hAnsi="Book Antiqua" w:cs="Times New Roman"/>
          <w:iCs/>
        </w:rPr>
      </w:pPr>
      <w:r w:rsidRPr="00B040F5">
        <w:rPr>
          <w:rFonts w:ascii="Book Antiqua" w:hAnsi="Book Antiqua"/>
          <w:iCs/>
        </w:rPr>
        <w:t>Sie sind ganz herzlich eingeladen, Mitglied eines länderspez</w:t>
      </w:r>
      <w:r w:rsidRPr="00B040F5">
        <w:rPr>
          <w:rFonts w:ascii="Book Antiqua" w:hAnsi="Book Antiqua"/>
          <w:iCs/>
        </w:rPr>
        <w:t>i</w:t>
      </w:r>
      <w:r w:rsidRPr="00B040F5">
        <w:rPr>
          <w:rFonts w:ascii="Book Antiqua" w:hAnsi="Book Antiqua"/>
          <w:iCs/>
        </w:rPr>
        <w:t xml:space="preserve">fischen impfkritischen Vereins zu werden. Damit werden Sie durch regelmässige Infos, z. B. den </w:t>
      </w:r>
      <w:r w:rsidRPr="00B040F5">
        <w:rPr>
          <w:rFonts w:ascii="Book Antiqua" w:hAnsi="Book Antiqua"/>
          <w:b/>
          <w:bCs/>
          <w:iCs/>
        </w:rPr>
        <w:t xml:space="preserve">Impf report, </w:t>
      </w:r>
      <w:r w:rsidRPr="00B040F5">
        <w:rPr>
          <w:rFonts w:ascii="Book Antiqua" w:hAnsi="Book Antiqua"/>
          <w:iCs/>
        </w:rPr>
        <w:t>zu den Themen Impfen, Gesundheit und Ernährung informiert. Und Sie helfen so mit bei der Wahrung der Impffreiheit, die in vielen Ländern i</w:t>
      </w:r>
      <w:r w:rsidRPr="00B040F5">
        <w:rPr>
          <w:rFonts w:ascii="Book Antiqua" w:hAnsi="Book Antiqua"/>
          <w:iCs/>
        </w:rPr>
        <w:t>m</w:t>
      </w:r>
      <w:r w:rsidRPr="00B040F5">
        <w:rPr>
          <w:rFonts w:ascii="Book Antiqua" w:hAnsi="Book Antiqua"/>
          <w:iCs/>
        </w:rPr>
        <w:t>mer mehr eingeschränkt werden soll.</w:t>
      </w:r>
    </w:p>
    <w:p w:rsidR="00C87595" w:rsidRPr="00B040F5" w:rsidRDefault="00C87595" w:rsidP="00C87595">
      <w:pPr>
        <w:widowControl w:val="0"/>
        <w:spacing w:after="120" w:line="240" w:lineRule="auto"/>
        <w:ind w:firstLine="283"/>
        <w:jc w:val="both"/>
        <w:rPr>
          <w:rFonts w:ascii="Book Antiqua" w:hAnsi="Book Antiqua" w:cs="Arial"/>
        </w:rPr>
      </w:pPr>
      <w:r w:rsidRPr="00B040F5">
        <w:rPr>
          <w:rFonts w:ascii="Book Antiqua" w:hAnsi="Book Antiqua" w:cs="Arial"/>
        </w:rPr>
        <w:t> </w:t>
      </w:r>
    </w:p>
    <w:p w:rsidR="00C87595" w:rsidRPr="00B040F5" w:rsidRDefault="00C87595" w:rsidP="006F7FDE">
      <w:pPr>
        <w:widowControl w:val="0"/>
        <w:spacing w:after="0" w:line="20" w:lineRule="atLeast"/>
        <w:jc w:val="center"/>
        <w:rPr>
          <w:rFonts w:ascii="Book Antiqua" w:hAnsi="Book Antiqua" w:cs="Arial"/>
        </w:rPr>
      </w:pPr>
      <w:r w:rsidRPr="00B040F5">
        <w:rPr>
          <w:rFonts w:ascii="Book Antiqua" w:hAnsi="Book Antiqua" w:cs="Arial"/>
        </w:rPr>
        <w:t>Infos erhalten Sie hier:</w:t>
      </w:r>
    </w:p>
    <w:p w:rsidR="00C87595" w:rsidRPr="00B040F5" w:rsidRDefault="00C87595" w:rsidP="006F7FDE">
      <w:pPr>
        <w:widowControl w:val="0"/>
        <w:spacing w:after="0" w:line="20" w:lineRule="atLeast"/>
        <w:jc w:val="center"/>
        <w:rPr>
          <w:rFonts w:ascii="Book Antiqua" w:hAnsi="Book Antiqua" w:cs="Arial"/>
          <w:b/>
          <w:bCs/>
        </w:rPr>
      </w:pPr>
      <w:r w:rsidRPr="00B040F5">
        <w:rPr>
          <w:rFonts w:ascii="Book Antiqua" w:hAnsi="Book Antiqua" w:cs="Arial"/>
          <w:b/>
          <w:bCs/>
        </w:rPr>
        <w:t>Netzwerk Impfentscheid</w:t>
      </w:r>
    </w:p>
    <w:p w:rsidR="00C87595" w:rsidRPr="00B040F5" w:rsidRDefault="00C87595" w:rsidP="006F7FDE">
      <w:pPr>
        <w:widowControl w:val="0"/>
        <w:spacing w:after="0" w:line="20" w:lineRule="atLeast"/>
        <w:jc w:val="center"/>
        <w:rPr>
          <w:rFonts w:ascii="Book Antiqua" w:hAnsi="Book Antiqua" w:cs="Arial"/>
        </w:rPr>
      </w:pPr>
      <w:r w:rsidRPr="00B040F5">
        <w:rPr>
          <w:rFonts w:ascii="Book Antiqua" w:hAnsi="Book Antiqua" w:cs="Arial"/>
        </w:rPr>
        <w:t>Wetti 41, CH-9470 Buchs, Tel.(+41) 081 633 122 6</w:t>
      </w:r>
    </w:p>
    <w:p w:rsidR="00C87595" w:rsidRPr="00B040F5" w:rsidRDefault="00C87595" w:rsidP="006F7FDE">
      <w:pPr>
        <w:spacing w:after="0" w:line="20" w:lineRule="atLeast"/>
        <w:jc w:val="center"/>
        <w:rPr>
          <w:rFonts w:ascii="Book Antiqua" w:hAnsi="Book Antiqua" w:cs="Arial"/>
        </w:rPr>
      </w:pPr>
      <w:r w:rsidRPr="00B040F5">
        <w:rPr>
          <w:rFonts w:ascii="Book Antiqua" w:hAnsi="Book Antiqua" w:cs="Arial"/>
        </w:rPr>
        <w:t>E-Mail: info@impfentscheid.ch, www.impfentscheid.ch</w:t>
      </w:r>
    </w:p>
    <w:sectPr w:rsidR="00C87595" w:rsidRPr="00B040F5" w:rsidSect="006F7FDE">
      <w:headerReference w:type="even" r:id="rId29"/>
      <w:headerReference w:type="default" r:id="rId30"/>
      <w:pgSz w:w="8392" w:h="11907" w:code="11"/>
      <w:pgMar w:top="1077" w:right="992" w:bottom="851" w:left="992"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DC7" w:rsidRDefault="00784DC7" w:rsidP="00670F1D">
      <w:pPr>
        <w:spacing w:after="0" w:line="240" w:lineRule="auto"/>
      </w:pPr>
      <w:r>
        <w:separator/>
      </w:r>
    </w:p>
  </w:endnote>
  <w:endnote w:type="continuationSeparator" w:id="1">
    <w:p w:rsidR="00784DC7" w:rsidRDefault="00784DC7" w:rsidP="00670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DC7" w:rsidRDefault="00784DC7" w:rsidP="00670F1D">
      <w:pPr>
        <w:spacing w:after="0" w:line="240" w:lineRule="auto"/>
      </w:pPr>
      <w:r>
        <w:separator/>
      </w:r>
    </w:p>
  </w:footnote>
  <w:footnote w:type="continuationSeparator" w:id="1">
    <w:p w:rsidR="00784DC7" w:rsidRDefault="00784DC7" w:rsidP="00670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C8" w:rsidRDefault="0012441D" w:rsidP="006F7FDE">
    <w:pPr>
      <w:pStyle w:val="Kopfzeile"/>
      <w:jc w:val="right"/>
    </w:pPr>
    <w:r w:rsidRPr="00C87595">
      <w:rPr>
        <w:sz w:val="20"/>
      </w:rPr>
      <w:fldChar w:fldCharType="begin"/>
    </w:r>
    <w:r w:rsidR="001863C8" w:rsidRPr="00C87595">
      <w:rPr>
        <w:sz w:val="20"/>
      </w:rPr>
      <w:instrText xml:space="preserve"> PAGE   \* MERGEFORMAT </w:instrText>
    </w:r>
    <w:r w:rsidRPr="00C87595">
      <w:rPr>
        <w:sz w:val="20"/>
      </w:rPr>
      <w:fldChar w:fldCharType="separate"/>
    </w:r>
    <w:r w:rsidR="00804C66">
      <w:rPr>
        <w:noProof/>
        <w:sz w:val="20"/>
      </w:rPr>
      <w:t>2</w:t>
    </w:r>
    <w:r w:rsidRPr="00C87595">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44809261"/>
      <w:docPartObj>
        <w:docPartGallery w:val="Page Numbers (Top of Page)"/>
        <w:docPartUnique/>
      </w:docPartObj>
    </w:sdtPr>
    <w:sdtContent>
      <w:p w:rsidR="001863C8" w:rsidRPr="00C87595" w:rsidRDefault="0012441D" w:rsidP="00174CA5">
        <w:pPr>
          <w:pStyle w:val="Kopfzeile"/>
          <w:tabs>
            <w:tab w:val="clear" w:pos="4536"/>
            <w:tab w:val="left" w:pos="2410"/>
            <w:tab w:val="center" w:pos="3402"/>
          </w:tabs>
          <w:jc w:val="right"/>
          <w:rPr>
            <w:sz w:val="20"/>
          </w:rPr>
        </w:pPr>
        <w:r w:rsidRPr="00C87595">
          <w:rPr>
            <w:sz w:val="20"/>
          </w:rPr>
          <w:fldChar w:fldCharType="begin"/>
        </w:r>
        <w:r w:rsidR="001863C8" w:rsidRPr="00C87595">
          <w:rPr>
            <w:sz w:val="20"/>
          </w:rPr>
          <w:instrText xml:space="preserve"> PAGE   \* MERGEFORMAT </w:instrText>
        </w:r>
        <w:r w:rsidRPr="00C87595">
          <w:rPr>
            <w:sz w:val="20"/>
          </w:rPr>
          <w:fldChar w:fldCharType="separate"/>
        </w:r>
        <w:r w:rsidR="00804C66">
          <w:rPr>
            <w:noProof/>
            <w:sz w:val="20"/>
          </w:rPr>
          <w:t>3</w:t>
        </w:r>
        <w:r w:rsidRPr="00C87595">
          <w:rPr>
            <w:sz w:val="20"/>
          </w:rPr>
          <w:fldChar w:fldCharType="end"/>
        </w:r>
        <w:r w:rsidR="001863C8">
          <w:rPr>
            <w:sz w:val="20"/>
          </w:rPr>
          <w:tab/>
        </w:r>
        <w:r w:rsidR="001863C8">
          <w:rPr>
            <w:sz w:val="20"/>
          </w:rPr>
          <w:tab/>
          <w:t xml:space="preserve">                        </w:t>
        </w:r>
        <w:r w:rsidR="001863C8" w:rsidRPr="00C87595">
          <w:rPr>
            <w:sz w:val="20"/>
          </w:rPr>
          <w:t xml:space="preserve"> </w:t>
        </w:r>
        <w:r w:rsidR="00804C66">
          <w:rPr>
            <w:sz w:val="20"/>
          </w:rPr>
          <w:t>Haupttitel</w:t>
        </w:r>
      </w:p>
    </w:sdtContent>
  </w:sdt>
  <w:p w:rsidR="001863C8" w:rsidRDefault="001863C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2AC"/>
    <w:multiLevelType w:val="multilevel"/>
    <w:tmpl w:val="5AFAAB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Book Antiqua" w:eastAsiaTheme="minorHAnsi" w:hAnsi="Book Antiqua" w:cstheme="minorBidi"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92A67"/>
    <w:multiLevelType w:val="multilevel"/>
    <w:tmpl w:val="88EC28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F3683"/>
    <w:multiLevelType w:val="hybridMultilevel"/>
    <w:tmpl w:val="1AE04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413185D"/>
    <w:multiLevelType w:val="hybridMultilevel"/>
    <w:tmpl w:val="D1E4D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DC37181"/>
    <w:multiLevelType w:val="hybridMultilevel"/>
    <w:tmpl w:val="50847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6DD6F34"/>
    <w:multiLevelType w:val="hybridMultilevel"/>
    <w:tmpl w:val="E7601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5587387"/>
    <w:multiLevelType w:val="multilevel"/>
    <w:tmpl w:val="AC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8F7E8C"/>
    <w:multiLevelType w:val="hybridMultilevel"/>
    <w:tmpl w:val="38BAA64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defaultTabStop w:val="709"/>
  <w:autoHyphenation/>
  <w:hyphenationZone w:val="425"/>
  <w:evenAndOddHeaders/>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70F1D"/>
    <w:rsid w:val="000050EA"/>
    <w:rsid w:val="00016184"/>
    <w:rsid w:val="000617EA"/>
    <w:rsid w:val="000A2BE1"/>
    <w:rsid w:val="000A325F"/>
    <w:rsid w:val="000A7C8E"/>
    <w:rsid w:val="000D2D47"/>
    <w:rsid w:val="000D4FCE"/>
    <w:rsid w:val="000E1F1D"/>
    <w:rsid w:val="000E5E03"/>
    <w:rsid w:val="000F378C"/>
    <w:rsid w:val="00100926"/>
    <w:rsid w:val="00105A58"/>
    <w:rsid w:val="00120ADC"/>
    <w:rsid w:val="0012441D"/>
    <w:rsid w:val="00161C6E"/>
    <w:rsid w:val="001622CE"/>
    <w:rsid w:val="00174CA5"/>
    <w:rsid w:val="001863C8"/>
    <w:rsid w:val="001B12BF"/>
    <w:rsid w:val="001B445A"/>
    <w:rsid w:val="001F0C50"/>
    <w:rsid w:val="00215EC6"/>
    <w:rsid w:val="002503C1"/>
    <w:rsid w:val="00263523"/>
    <w:rsid w:val="0026691B"/>
    <w:rsid w:val="00270BB4"/>
    <w:rsid w:val="00290419"/>
    <w:rsid w:val="0029457A"/>
    <w:rsid w:val="002B53A7"/>
    <w:rsid w:val="002C09E3"/>
    <w:rsid w:val="002D56F7"/>
    <w:rsid w:val="002E0066"/>
    <w:rsid w:val="002E29C3"/>
    <w:rsid w:val="00306A9D"/>
    <w:rsid w:val="00315F39"/>
    <w:rsid w:val="0032369B"/>
    <w:rsid w:val="00327668"/>
    <w:rsid w:val="00327A6A"/>
    <w:rsid w:val="003424C5"/>
    <w:rsid w:val="00347322"/>
    <w:rsid w:val="00353C06"/>
    <w:rsid w:val="003604DE"/>
    <w:rsid w:val="00391F17"/>
    <w:rsid w:val="0039282D"/>
    <w:rsid w:val="0039408E"/>
    <w:rsid w:val="003A5638"/>
    <w:rsid w:val="003A7F9F"/>
    <w:rsid w:val="003B2E60"/>
    <w:rsid w:val="003B5F37"/>
    <w:rsid w:val="003C1A4D"/>
    <w:rsid w:val="003C76ED"/>
    <w:rsid w:val="003D4CA4"/>
    <w:rsid w:val="003D691E"/>
    <w:rsid w:val="003E284D"/>
    <w:rsid w:val="003F4D89"/>
    <w:rsid w:val="0041689F"/>
    <w:rsid w:val="0042024C"/>
    <w:rsid w:val="00464CA0"/>
    <w:rsid w:val="004832B0"/>
    <w:rsid w:val="00485302"/>
    <w:rsid w:val="004B11DD"/>
    <w:rsid w:val="004B3926"/>
    <w:rsid w:val="004C08AF"/>
    <w:rsid w:val="005353D5"/>
    <w:rsid w:val="0055012B"/>
    <w:rsid w:val="00571085"/>
    <w:rsid w:val="005927FE"/>
    <w:rsid w:val="005B7C7B"/>
    <w:rsid w:val="005D4101"/>
    <w:rsid w:val="005E2B6B"/>
    <w:rsid w:val="00601CE7"/>
    <w:rsid w:val="00620879"/>
    <w:rsid w:val="00631940"/>
    <w:rsid w:val="00651E4F"/>
    <w:rsid w:val="00666E82"/>
    <w:rsid w:val="00670F1D"/>
    <w:rsid w:val="006722C5"/>
    <w:rsid w:val="00690F5D"/>
    <w:rsid w:val="00693383"/>
    <w:rsid w:val="00695EC6"/>
    <w:rsid w:val="006A2004"/>
    <w:rsid w:val="006B3347"/>
    <w:rsid w:val="006D0F4E"/>
    <w:rsid w:val="006E0BC5"/>
    <w:rsid w:val="006E4A30"/>
    <w:rsid w:val="006F7FDE"/>
    <w:rsid w:val="00724516"/>
    <w:rsid w:val="0074390F"/>
    <w:rsid w:val="00747E7F"/>
    <w:rsid w:val="00755495"/>
    <w:rsid w:val="00757DC8"/>
    <w:rsid w:val="007815DD"/>
    <w:rsid w:val="00783B90"/>
    <w:rsid w:val="00784DC7"/>
    <w:rsid w:val="007A2E93"/>
    <w:rsid w:val="007E3EB4"/>
    <w:rsid w:val="007E6657"/>
    <w:rsid w:val="007F0D6B"/>
    <w:rsid w:val="00804C66"/>
    <w:rsid w:val="008070EE"/>
    <w:rsid w:val="008328CD"/>
    <w:rsid w:val="0083716F"/>
    <w:rsid w:val="008408A8"/>
    <w:rsid w:val="008447D3"/>
    <w:rsid w:val="00845D5E"/>
    <w:rsid w:val="008759A7"/>
    <w:rsid w:val="00895A30"/>
    <w:rsid w:val="008A5EB0"/>
    <w:rsid w:val="008B1D81"/>
    <w:rsid w:val="008C5076"/>
    <w:rsid w:val="008D575D"/>
    <w:rsid w:val="008D5B07"/>
    <w:rsid w:val="008E5611"/>
    <w:rsid w:val="008F1DF2"/>
    <w:rsid w:val="00912DD8"/>
    <w:rsid w:val="009240FC"/>
    <w:rsid w:val="0092712A"/>
    <w:rsid w:val="009338DC"/>
    <w:rsid w:val="00941BEF"/>
    <w:rsid w:val="00955E39"/>
    <w:rsid w:val="0097288C"/>
    <w:rsid w:val="00984CAC"/>
    <w:rsid w:val="0099461C"/>
    <w:rsid w:val="009C1A74"/>
    <w:rsid w:val="009D1E24"/>
    <w:rsid w:val="00A078DE"/>
    <w:rsid w:val="00A549BA"/>
    <w:rsid w:val="00A80D82"/>
    <w:rsid w:val="00A912A6"/>
    <w:rsid w:val="00AB0901"/>
    <w:rsid w:val="00AB5FFB"/>
    <w:rsid w:val="00AD7B0C"/>
    <w:rsid w:val="00B040F5"/>
    <w:rsid w:val="00B22B06"/>
    <w:rsid w:val="00B52D4A"/>
    <w:rsid w:val="00B566C9"/>
    <w:rsid w:val="00B67006"/>
    <w:rsid w:val="00B7761D"/>
    <w:rsid w:val="00BA43E9"/>
    <w:rsid w:val="00BB3977"/>
    <w:rsid w:val="00BC0505"/>
    <w:rsid w:val="00BC0EA8"/>
    <w:rsid w:val="00BC46F4"/>
    <w:rsid w:val="00BD3F0F"/>
    <w:rsid w:val="00BE3B11"/>
    <w:rsid w:val="00BF03D5"/>
    <w:rsid w:val="00C209CB"/>
    <w:rsid w:val="00C36352"/>
    <w:rsid w:val="00C526A5"/>
    <w:rsid w:val="00C7228D"/>
    <w:rsid w:val="00C72A20"/>
    <w:rsid w:val="00C74AD5"/>
    <w:rsid w:val="00C87595"/>
    <w:rsid w:val="00C92860"/>
    <w:rsid w:val="00C92EE1"/>
    <w:rsid w:val="00CA1133"/>
    <w:rsid w:val="00CE7E69"/>
    <w:rsid w:val="00D000B7"/>
    <w:rsid w:val="00D44D2B"/>
    <w:rsid w:val="00D61F64"/>
    <w:rsid w:val="00D75458"/>
    <w:rsid w:val="00D82663"/>
    <w:rsid w:val="00D83534"/>
    <w:rsid w:val="00D8466F"/>
    <w:rsid w:val="00D84D8C"/>
    <w:rsid w:val="00D93306"/>
    <w:rsid w:val="00DA205F"/>
    <w:rsid w:val="00DC21F8"/>
    <w:rsid w:val="00DD6BFF"/>
    <w:rsid w:val="00DE1405"/>
    <w:rsid w:val="00DE2B52"/>
    <w:rsid w:val="00DE6153"/>
    <w:rsid w:val="00E0111C"/>
    <w:rsid w:val="00E039E3"/>
    <w:rsid w:val="00E03EC3"/>
    <w:rsid w:val="00E04C39"/>
    <w:rsid w:val="00E105CE"/>
    <w:rsid w:val="00E519B0"/>
    <w:rsid w:val="00E67A0A"/>
    <w:rsid w:val="00E773C1"/>
    <w:rsid w:val="00E8167B"/>
    <w:rsid w:val="00E90D90"/>
    <w:rsid w:val="00E91597"/>
    <w:rsid w:val="00EA0616"/>
    <w:rsid w:val="00EC024B"/>
    <w:rsid w:val="00EC0743"/>
    <w:rsid w:val="00EC7CAC"/>
    <w:rsid w:val="00ED004E"/>
    <w:rsid w:val="00EE08E4"/>
    <w:rsid w:val="00EE0C5E"/>
    <w:rsid w:val="00EE7CFA"/>
    <w:rsid w:val="00F15F91"/>
    <w:rsid w:val="00F27C66"/>
    <w:rsid w:val="00F3040A"/>
    <w:rsid w:val="00F4516C"/>
    <w:rsid w:val="00F5433B"/>
    <w:rsid w:val="00F60811"/>
    <w:rsid w:val="00F71469"/>
    <w:rsid w:val="00F72795"/>
    <w:rsid w:val="00FA5004"/>
    <w:rsid w:val="00FB4A8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6F4"/>
    <w:rPr>
      <w:lang w:val="de-DE"/>
    </w:rPr>
  </w:style>
  <w:style w:type="paragraph" w:styleId="berschrift1">
    <w:name w:val="heading 1"/>
    <w:basedOn w:val="Standard"/>
    <w:next w:val="Standard"/>
    <w:link w:val="berschrift1Zchn"/>
    <w:uiPriority w:val="9"/>
    <w:qFormat/>
    <w:rsid w:val="00263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263523"/>
    <w:pPr>
      <w:keepNext/>
      <w:spacing w:before="240" w:after="240" w:line="240" w:lineRule="auto"/>
      <w:outlineLvl w:val="1"/>
    </w:pPr>
    <w:rPr>
      <w:rFonts w:ascii="Arial" w:eastAsia="Times New Roman" w:hAnsi="Arial" w:cs="Arial"/>
      <w:b/>
      <w:bCs/>
      <w:i/>
      <w:iCs/>
      <w:sz w:val="28"/>
      <w:szCs w:val="28"/>
      <w:lang w:val="de-CH" w:eastAsia="de-CH"/>
    </w:rPr>
  </w:style>
  <w:style w:type="paragraph" w:styleId="berschrift3">
    <w:name w:val="heading 3"/>
    <w:basedOn w:val="Standard"/>
    <w:next w:val="Standard"/>
    <w:link w:val="berschrift3Zchn"/>
    <w:qFormat/>
    <w:rsid w:val="00670F1D"/>
    <w:pPr>
      <w:keepNext/>
      <w:spacing w:before="240" w:after="60" w:line="240" w:lineRule="auto"/>
      <w:outlineLvl w:val="2"/>
    </w:pPr>
    <w:rPr>
      <w:rFonts w:ascii="Arial" w:eastAsia="Times New Roman" w:hAnsi="Arial" w:cs="Arial"/>
      <w:b/>
      <w:bCs/>
      <w:sz w:val="26"/>
      <w:szCs w:val="26"/>
      <w:lang w:val="de-CH" w:eastAsia="de-CH"/>
    </w:rPr>
  </w:style>
  <w:style w:type="paragraph" w:styleId="berschrift4">
    <w:name w:val="heading 4"/>
    <w:basedOn w:val="Standard"/>
    <w:next w:val="Standard"/>
    <w:link w:val="berschrift4Zchn"/>
    <w:uiPriority w:val="9"/>
    <w:unhideWhenUsed/>
    <w:qFormat/>
    <w:rsid w:val="00EA06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63523"/>
    <w:rPr>
      <w:rFonts w:ascii="Arial" w:eastAsia="Times New Roman" w:hAnsi="Arial" w:cs="Arial"/>
      <w:b/>
      <w:bCs/>
      <w:i/>
      <w:iCs/>
      <w:sz w:val="28"/>
      <w:szCs w:val="28"/>
      <w:lang w:eastAsia="de-CH"/>
    </w:rPr>
  </w:style>
  <w:style w:type="character" w:customStyle="1" w:styleId="berschrift3Zchn">
    <w:name w:val="Überschrift 3 Zchn"/>
    <w:basedOn w:val="Absatz-Standardschriftart"/>
    <w:link w:val="berschrift3"/>
    <w:rsid w:val="00670F1D"/>
    <w:rPr>
      <w:rFonts w:ascii="Arial" w:eastAsia="Times New Roman" w:hAnsi="Arial" w:cs="Arial"/>
      <w:b/>
      <w:bCs/>
      <w:sz w:val="26"/>
      <w:szCs w:val="26"/>
      <w:lang w:eastAsia="de-CH"/>
    </w:rPr>
  </w:style>
  <w:style w:type="character" w:styleId="Hyperlink">
    <w:name w:val="Hyperlink"/>
    <w:basedOn w:val="Absatz-Standardschriftart"/>
    <w:uiPriority w:val="99"/>
    <w:rsid w:val="00670F1D"/>
    <w:rPr>
      <w:color w:val="0000FF"/>
      <w:u w:val="single"/>
    </w:rPr>
  </w:style>
  <w:style w:type="paragraph" w:styleId="Funotentext">
    <w:name w:val="footnote text"/>
    <w:basedOn w:val="Standard"/>
    <w:link w:val="FunotentextZchn"/>
    <w:semiHidden/>
    <w:rsid w:val="00670F1D"/>
    <w:pPr>
      <w:spacing w:after="0" w:line="240" w:lineRule="auto"/>
    </w:pPr>
    <w:rPr>
      <w:rFonts w:ascii="Times New Roman" w:eastAsia="Times New Roman" w:hAnsi="Times New Roman" w:cs="Times New Roman"/>
      <w:sz w:val="20"/>
      <w:szCs w:val="20"/>
      <w:lang w:val="de-CH" w:eastAsia="de-CH"/>
    </w:rPr>
  </w:style>
  <w:style w:type="character" w:customStyle="1" w:styleId="FunotentextZchn">
    <w:name w:val="Fußnotentext Zchn"/>
    <w:basedOn w:val="Absatz-Standardschriftart"/>
    <w:link w:val="Funotentext"/>
    <w:semiHidden/>
    <w:rsid w:val="00670F1D"/>
    <w:rPr>
      <w:rFonts w:ascii="Times New Roman" w:eastAsia="Times New Roman" w:hAnsi="Times New Roman" w:cs="Times New Roman"/>
      <w:sz w:val="20"/>
      <w:szCs w:val="20"/>
      <w:lang w:eastAsia="de-CH"/>
    </w:rPr>
  </w:style>
  <w:style w:type="character" w:styleId="Funotenzeichen">
    <w:name w:val="footnote reference"/>
    <w:basedOn w:val="Absatz-Standardschriftart"/>
    <w:semiHidden/>
    <w:rsid w:val="00670F1D"/>
    <w:rPr>
      <w:vertAlign w:val="superscript"/>
    </w:rPr>
  </w:style>
  <w:style w:type="paragraph" w:styleId="Sprechblasentext">
    <w:name w:val="Balloon Text"/>
    <w:basedOn w:val="Standard"/>
    <w:link w:val="SprechblasentextZchn"/>
    <w:uiPriority w:val="99"/>
    <w:semiHidden/>
    <w:unhideWhenUsed/>
    <w:rsid w:val="00670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F1D"/>
    <w:rPr>
      <w:rFonts w:ascii="Tahoma" w:hAnsi="Tahoma" w:cs="Tahoma"/>
      <w:sz w:val="16"/>
      <w:szCs w:val="16"/>
      <w:lang w:val="de-DE"/>
    </w:rPr>
  </w:style>
  <w:style w:type="character" w:customStyle="1" w:styleId="ircho">
    <w:name w:val="irc_ho"/>
    <w:basedOn w:val="Absatz-Standardschriftart"/>
    <w:rsid w:val="00DD6BFF"/>
  </w:style>
  <w:style w:type="character" w:customStyle="1" w:styleId="ircdim">
    <w:name w:val="irc_dim"/>
    <w:basedOn w:val="Absatz-Standardschriftart"/>
    <w:rsid w:val="00DD6BFF"/>
  </w:style>
  <w:style w:type="paragraph" w:styleId="StandardWeb">
    <w:name w:val="Normal (Web)"/>
    <w:basedOn w:val="Standard"/>
    <w:uiPriority w:val="99"/>
    <w:semiHidden/>
    <w:unhideWhenUsed/>
    <w:rsid w:val="00BC0505"/>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apple-converted-space">
    <w:name w:val="apple-converted-space"/>
    <w:basedOn w:val="Absatz-Standardschriftart"/>
    <w:rsid w:val="00BC0505"/>
  </w:style>
  <w:style w:type="character" w:customStyle="1" w:styleId="mw-headline">
    <w:name w:val="mw-headline"/>
    <w:basedOn w:val="Absatz-Standardschriftart"/>
    <w:rsid w:val="00783B90"/>
  </w:style>
  <w:style w:type="character" w:customStyle="1" w:styleId="mw-editsection">
    <w:name w:val="mw-editsection"/>
    <w:basedOn w:val="Absatz-Standardschriftart"/>
    <w:rsid w:val="00783B90"/>
  </w:style>
  <w:style w:type="character" w:customStyle="1" w:styleId="mw-editsection-bracket">
    <w:name w:val="mw-editsection-bracket"/>
    <w:basedOn w:val="Absatz-Standardschriftart"/>
    <w:rsid w:val="00783B90"/>
  </w:style>
  <w:style w:type="character" w:styleId="Fett">
    <w:name w:val="Strong"/>
    <w:basedOn w:val="Absatz-Standardschriftart"/>
    <w:uiPriority w:val="22"/>
    <w:qFormat/>
    <w:rsid w:val="0097288C"/>
    <w:rPr>
      <w:b/>
      <w:bCs/>
    </w:rPr>
  </w:style>
  <w:style w:type="character" w:styleId="HTMLZitat">
    <w:name w:val="HTML Cite"/>
    <w:basedOn w:val="Absatz-Standardschriftart"/>
    <w:uiPriority w:val="99"/>
    <w:semiHidden/>
    <w:unhideWhenUsed/>
    <w:rsid w:val="000D2D47"/>
    <w:rPr>
      <w:i/>
      <w:iCs/>
    </w:rPr>
  </w:style>
  <w:style w:type="character" w:customStyle="1" w:styleId="lrg">
    <w:name w:val="lrg"/>
    <w:basedOn w:val="Absatz-Standardschriftart"/>
    <w:rsid w:val="007F0D6B"/>
  </w:style>
  <w:style w:type="character" w:customStyle="1" w:styleId="med">
    <w:name w:val="med"/>
    <w:basedOn w:val="Absatz-Standardschriftart"/>
    <w:rsid w:val="007F0D6B"/>
  </w:style>
  <w:style w:type="paragraph" w:styleId="Listenabsatz">
    <w:name w:val="List Paragraph"/>
    <w:basedOn w:val="Standard"/>
    <w:uiPriority w:val="34"/>
    <w:qFormat/>
    <w:rsid w:val="00B52D4A"/>
    <w:pPr>
      <w:ind w:left="720"/>
      <w:contextualSpacing/>
    </w:pPr>
  </w:style>
  <w:style w:type="character" w:styleId="Hervorhebung">
    <w:name w:val="Emphasis"/>
    <w:basedOn w:val="Absatz-Standardschriftart"/>
    <w:uiPriority w:val="20"/>
    <w:qFormat/>
    <w:rsid w:val="008070EE"/>
    <w:rPr>
      <w:i/>
      <w:iCs/>
    </w:rPr>
  </w:style>
  <w:style w:type="character" w:customStyle="1" w:styleId="berschrift4Zchn">
    <w:name w:val="Überschrift 4 Zchn"/>
    <w:basedOn w:val="Absatz-Standardschriftart"/>
    <w:link w:val="berschrift4"/>
    <w:uiPriority w:val="9"/>
    <w:rsid w:val="00EA0616"/>
    <w:rPr>
      <w:rFonts w:asciiTheme="majorHAnsi" w:eastAsiaTheme="majorEastAsia" w:hAnsiTheme="majorHAnsi" w:cstheme="majorBidi"/>
      <w:b/>
      <w:bCs/>
      <w:i/>
      <w:iCs/>
      <w:color w:val="4F81BD" w:themeColor="accent1"/>
      <w:lang w:val="de-DE"/>
    </w:rPr>
  </w:style>
  <w:style w:type="paragraph" w:styleId="Textkrper">
    <w:name w:val="Body Text"/>
    <w:next w:val="berschrift4"/>
    <w:link w:val="TextkrperZchn"/>
    <w:uiPriority w:val="99"/>
    <w:unhideWhenUsed/>
    <w:rsid w:val="00EA0616"/>
    <w:pPr>
      <w:spacing w:after="120" w:line="240" w:lineRule="auto"/>
      <w:jc w:val="center"/>
    </w:pPr>
    <w:rPr>
      <w:rFonts w:ascii="Arial" w:eastAsia="Times New Roman" w:hAnsi="Arial" w:cs="Arial"/>
      <w:color w:val="000000"/>
      <w:kern w:val="28"/>
      <w:sz w:val="60"/>
      <w:szCs w:val="60"/>
      <w:lang w:eastAsia="de-CH"/>
    </w:rPr>
  </w:style>
  <w:style w:type="character" w:customStyle="1" w:styleId="TextkrperZchn">
    <w:name w:val="Textkörper Zchn"/>
    <w:basedOn w:val="Absatz-Standardschriftart"/>
    <w:link w:val="Textkrper"/>
    <w:uiPriority w:val="99"/>
    <w:rsid w:val="00EA0616"/>
    <w:rPr>
      <w:rFonts w:ascii="Arial" w:eastAsia="Times New Roman" w:hAnsi="Arial" w:cs="Arial"/>
      <w:color w:val="000000"/>
      <w:kern w:val="28"/>
      <w:sz w:val="60"/>
      <w:szCs w:val="60"/>
      <w:lang w:eastAsia="de-CH"/>
    </w:rPr>
  </w:style>
  <w:style w:type="paragraph" w:styleId="Kopfzeile">
    <w:name w:val="header"/>
    <w:basedOn w:val="Standard"/>
    <w:link w:val="KopfzeileZchn"/>
    <w:uiPriority w:val="99"/>
    <w:unhideWhenUsed/>
    <w:rsid w:val="004168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89F"/>
    <w:rPr>
      <w:lang w:val="de-DE"/>
    </w:rPr>
  </w:style>
  <w:style w:type="paragraph" w:styleId="Fuzeile">
    <w:name w:val="footer"/>
    <w:basedOn w:val="Standard"/>
    <w:link w:val="FuzeileZchn"/>
    <w:uiPriority w:val="99"/>
    <w:semiHidden/>
    <w:unhideWhenUsed/>
    <w:rsid w:val="0041689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1689F"/>
    <w:rPr>
      <w:lang w:val="de-DE"/>
    </w:rPr>
  </w:style>
  <w:style w:type="character" w:customStyle="1" w:styleId="berschrift1Zchn">
    <w:name w:val="Überschrift 1 Zchn"/>
    <w:basedOn w:val="Absatz-Standardschriftart"/>
    <w:link w:val="berschrift1"/>
    <w:uiPriority w:val="9"/>
    <w:rsid w:val="00263523"/>
    <w:rPr>
      <w:rFonts w:asciiTheme="majorHAnsi" w:eastAsiaTheme="majorEastAsia" w:hAnsiTheme="majorHAnsi" w:cstheme="majorBidi"/>
      <w:b/>
      <w:bCs/>
      <w:color w:val="365F91" w:themeColor="accent1" w:themeShade="BF"/>
      <w:sz w:val="28"/>
      <w:szCs w:val="28"/>
      <w:lang w:val="de-DE"/>
    </w:rPr>
  </w:style>
  <w:style w:type="paragraph" w:styleId="Inhaltsverzeichnisberschrift">
    <w:name w:val="TOC Heading"/>
    <w:basedOn w:val="berschrift1"/>
    <w:next w:val="Standard"/>
    <w:uiPriority w:val="39"/>
    <w:semiHidden/>
    <w:unhideWhenUsed/>
    <w:qFormat/>
    <w:rsid w:val="00263523"/>
    <w:pPr>
      <w:outlineLvl w:val="9"/>
    </w:pPr>
  </w:style>
  <w:style w:type="paragraph" w:styleId="Verzeichnis2">
    <w:name w:val="toc 2"/>
    <w:basedOn w:val="Standard"/>
    <w:next w:val="Standard"/>
    <w:autoRedefine/>
    <w:uiPriority w:val="39"/>
    <w:unhideWhenUsed/>
    <w:rsid w:val="00263523"/>
    <w:pPr>
      <w:spacing w:after="100"/>
      <w:ind w:left="220"/>
    </w:pPr>
  </w:style>
  <w:style w:type="paragraph" w:styleId="Textkrper3">
    <w:name w:val="Body Text 3"/>
    <w:basedOn w:val="Standard"/>
    <w:link w:val="Textkrper3Zchn"/>
    <w:uiPriority w:val="99"/>
    <w:semiHidden/>
    <w:unhideWhenUsed/>
    <w:rsid w:val="00666E82"/>
    <w:pPr>
      <w:spacing w:after="120"/>
    </w:pPr>
    <w:rPr>
      <w:sz w:val="16"/>
      <w:szCs w:val="16"/>
    </w:rPr>
  </w:style>
  <w:style w:type="character" w:customStyle="1" w:styleId="Textkrper3Zchn">
    <w:name w:val="Textkörper 3 Zchn"/>
    <w:basedOn w:val="Absatz-Standardschriftart"/>
    <w:link w:val="Textkrper3"/>
    <w:uiPriority w:val="99"/>
    <w:semiHidden/>
    <w:rsid w:val="00666E82"/>
    <w:rPr>
      <w:sz w:val="16"/>
      <w:szCs w:val="16"/>
      <w:lang w:val="de-DE"/>
    </w:rPr>
  </w:style>
  <w:style w:type="paragraph" w:styleId="Textkrper2">
    <w:name w:val="Body Text 2"/>
    <w:basedOn w:val="Standard"/>
    <w:link w:val="Textkrper2Zchn"/>
    <w:uiPriority w:val="99"/>
    <w:semiHidden/>
    <w:unhideWhenUsed/>
    <w:rsid w:val="002B53A7"/>
    <w:pPr>
      <w:spacing w:after="120" w:line="480" w:lineRule="auto"/>
    </w:pPr>
  </w:style>
  <w:style w:type="character" w:customStyle="1" w:styleId="Textkrper2Zchn">
    <w:name w:val="Textkörper 2 Zchn"/>
    <w:basedOn w:val="Absatz-Standardschriftart"/>
    <w:link w:val="Textkrper2"/>
    <w:uiPriority w:val="99"/>
    <w:semiHidden/>
    <w:rsid w:val="002B53A7"/>
    <w:rPr>
      <w:lang w:val="de-DE"/>
    </w:rPr>
  </w:style>
  <w:style w:type="paragraph" w:styleId="Verzeichnis3">
    <w:name w:val="toc 3"/>
    <w:basedOn w:val="Standard"/>
    <w:next w:val="Standard"/>
    <w:autoRedefine/>
    <w:uiPriority w:val="39"/>
    <w:unhideWhenUsed/>
    <w:rsid w:val="006F7FDE"/>
    <w:pPr>
      <w:spacing w:after="100"/>
      <w:ind w:left="440"/>
    </w:pPr>
  </w:style>
</w:styles>
</file>

<file path=word/webSettings.xml><?xml version="1.0" encoding="utf-8"?>
<w:webSettings xmlns:r="http://schemas.openxmlformats.org/officeDocument/2006/relationships" xmlns:w="http://schemas.openxmlformats.org/wordprocessingml/2006/main">
  <w:divs>
    <w:div w:id="50660592">
      <w:bodyDiv w:val="1"/>
      <w:marLeft w:val="0"/>
      <w:marRight w:val="0"/>
      <w:marTop w:val="0"/>
      <w:marBottom w:val="0"/>
      <w:divBdr>
        <w:top w:val="none" w:sz="0" w:space="0" w:color="auto"/>
        <w:left w:val="none" w:sz="0" w:space="0" w:color="auto"/>
        <w:bottom w:val="none" w:sz="0" w:space="0" w:color="auto"/>
        <w:right w:val="none" w:sz="0" w:space="0" w:color="auto"/>
      </w:divBdr>
    </w:div>
    <w:div w:id="90012973">
      <w:bodyDiv w:val="1"/>
      <w:marLeft w:val="0"/>
      <w:marRight w:val="0"/>
      <w:marTop w:val="0"/>
      <w:marBottom w:val="0"/>
      <w:divBdr>
        <w:top w:val="none" w:sz="0" w:space="0" w:color="auto"/>
        <w:left w:val="none" w:sz="0" w:space="0" w:color="auto"/>
        <w:bottom w:val="none" w:sz="0" w:space="0" w:color="auto"/>
        <w:right w:val="none" w:sz="0" w:space="0" w:color="auto"/>
      </w:divBdr>
    </w:div>
    <w:div w:id="242180455">
      <w:bodyDiv w:val="1"/>
      <w:marLeft w:val="0"/>
      <w:marRight w:val="0"/>
      <w:marTop w:val="0"/>
      <w:marBottom w:val="0"/>
      <w:divBdr>
        <w:top w:val="none" w:sz="0" w:space="0" w:color="auto"/>
        <w:left w:val="none" w:sz="0" w:space="0" w:color="auto"/>
        <w:bottom w:val="none" w:sz="0" w:space="0" w:color="auto"/>
        <w:right w:val="none" w:sz="0" w:space="0" w:color="auto"/>
      </w:divBdr>
    </w:div>
    <w:div w:id="245235934">
      <w:bodyDiv w:val="1"/>
      <w:marLeft w:val="0"/>
      <w:marRight w:val="0"/>
      <w:marTop w:val="0"/>
      <w:marBottom w:val="0"/>
      <w:divBdr>
        <w:top w:val="none" w:sz="0" w:space="0" w:color="auto"/>
        <w:left w:val="none" w:sz="0" w:space="0" w:color="auto"/>
        <w:bottom w:val="none" w:sz="0" w:space="0" w:color="auto"/>
        <w:right w:val="none" w:sz="0" w:space="0" w:color="auto"/>
      </w:divBdr>
    </w:div>
    <w:div w:id="293870211">
      <w:bodyDiv w:val="1"/>
      <w:marLeft w:val="0"/>
      <w:marRight w:val="0"/>
      <w:marTop w:val="0"/>
      <w:marBottom w:val="0"/>
      <w:divBdr>
        <w:top w:val="none" w:sz="0" w:space="0" w:color="auto"/>
        <w:left w:val="none" w:sz="0" w:space="0" w:color="auto"/>
        <w:bottom w:val="none" w:sz="0" w:space="0" w:color="auto"/>
        <w:right w:val="none" w:sz="0" w:space="0" w:color="auto"/>
      </w:divBdr>
    </w:div>
    <w:div w:id="751439281">
      <w:bodyDiv w:val="1"/>
      <w:marLeft w:val="0"/>
      <w:marRight w:val="0"/>
      <w:marTop w:val="0"/>
      <w:marBottom w:val="0"/>
      <w:divBdr>
        <w:top w:val="none" w:sz="0" w:space="0" w:color="auto"/>
        <w:left w:val="none" w:sz="0" w:space="0" w:color="auto"/>
        <w:bottom w:val="none" w:sz="0" w:space="0" w:color="auto"/>
        <w:right w:val="none" w:sz="0" w:space="0" w:color="auto"/>
      </w:divBdr>
    </w:div>
    <w:div w:id="762188229">
      <w:bodyDiv w:val="1"/>
      <w:marLeft w:val="0"/>
      <w:marRight w:val="0"/>
      <w:marTop w:val="0"/>
      <w:marBottom w:val="0"/>
      <w:divBdr>
        <w:top w:val="none" w:sz="0" w:space="0" w:color="auto"/>
        <w:left w:val="none" w:sz="0" w:space="0" w:color="auto"/>
        <w:bottom w:val="none" w:sz="0" w:space="0" w:color="auto"/>
        <w:right w:val="none" w:sz="0" w:space="0" w:color="auto"/>
      </w:divBdr>
    </w:div>
    <w:div w:id="828252835">
      <w:bodyDiv w:val="1"/>
      <w:marLeft w:val="0"/>
      <w:marRight w:val="0"/>
      <w:marTop w:val="0"/>
      <w:marBottom w:val="0"/>
      <w:divBdr>
        <w:top w:val="none" w:sz="0" w:space="0" w:color="auto"/>
        <w:left w:val="none" w:sz="0" w:space="0" w:color="auto"/>
        <w:bottom w:val="none" w:sz="0" w:space="0" w:color="auto"/>
        <w:right w:val="none" w:sz="0" w:space="0" w:color="auto"/>
      </w:divBdr>
    </w:div>
    <w:div w:id="968820367">
      <w:bodyDiv w:val="1"/>
      <w:marLeft w:val="0"/>
      <w:marRight w:val="0"/>
      <w:marTop w:val="0"/>
      <w:marBottom w:val="0"/>
      <w:divBdr>
        <w:top w:val="none" w:sz="0" w:space="0" w:color="auto"/>
        <w:left w:val="none" w:sz="0" w:space="0" w:color="auto"/>
        <w:bottom w:val="none" w:sz="0" w:space="0" w:color="auto"/>
        <w:right w:val="none" w:sz="0" w:space="0" w:color="auto"/>
      </w:divBdr>
    </w:div>
    <w:div w:id="1021122778">
      <w:bodyDiv w:val="1"/>
      <w:marLeft w:val="0"/>
      <w:marRight w:val="0"/>
      <w:marTop w:val="0"/>
      <w:marBottom w:val="0"/>
      <w:divBdr>
        <w:top w:val="none" w:sz="0" w:space="0" w:color="auto"/>
        <w:left w:val="none" w:sz="0" w:space="0" w:color="auto"/>
        <w:bottom w:val="none" w:sz="0" w:space="0" w:color="auto"/>
        <w:right w:val="none" w:sz="0" w:space="0" w:color="auto"/>
      </w:divBdr>
    </w:div>
    <w:div w:id="1021785419">
      <w:bodyDiv w:val="1"/>
      <w:marLeft w:val="0"/>
      <w:marRight w:val="0"/>
      <w:marTop w:val="0"/>
      <w:marBottom w:val="0"/>
      <w:divBdr>
        <w:top w:val="none" w:sz="0" w:space="0" w:color="auto"/>
        <w:left w:val="none" w:sz="0" w:space="0" w:color="auto"/>
        <w:bottom w:val="none" w:sz="0" w:space="0" w:color="auto"/>
        <w:right w:val="none" w:sz="0" w:space="0" w:color="auto"/>
      </w:divBdr>
    </w:div>
    <w:div w:id="1061096409">
      <w:bodyDiv w:val="1"/>
      <w:marLeft w:val="0"/>
      <w:marRight w:val="0"/>
      <w:marTop w:val="0"/>
      <w:marBottom w:val="0"/>
      <w:divBdr>
        <w:top w:val="none" w:sz="0" w:space="0" w:color="auto"/>
        <w:left w:val="none" w:sz="0" w:space="0" w:color="auto"/>
        <w:bottom w:val="none" w:sz="0" w:space="0" w:color="auto"/>
        <w:right w:val="none" w:sz="0" w:space="0" w:color="auto"/>
      </w:divBdr>
    </w:div>
    <w:div w:id="1264608477">
      <w:bodyDiv w:val="1"/>
      <w:marLeft w:val="0"/>
      <w:marRight w:val="0"/>
      <w:marTop w:val="0"/>
      <w:marBottom w:val="0"/>
      <w:divBdr>
        <w:top w:val="none" w:sz="0" w:space="0" w:color="auto"/>
        <w:left w:val="none" w:sz="0" w:space="0" w:color="auto"/>
        <w:bottom w:val="none" w:sz="0" w:space="0" w:color="auto"/>
        <w:right w:val="none" w:sz="0" w:space="0" w:color="auto"/>
      </w:divBdr>
    </w:div>
    <w:div w:id="1424447316">
      <w:bodyDiv w:val="1"/>
      <w:marLeft w:val="0"/>
      <w:marRight w:val="0"/>
      <w:marTop w:val="0"/>
      <w:marBottom w:val="0"/>
      <w:divBdr>
        <w:top w:val="none" w:sz="0" w:space="0" w:color="auto"/>
        <w:left w:val="none" w:sz="0" w:space="0" w:color="auto"/>
        <w:bottom w:val="none" w:sz="0" w:space="0" w:color="auto"/>
        <w:right w:val="none" w:sz="0" w:space="0" w:color="auto"/>
      </w:divBdr>
    </w:div>
    <w:div w:id="1425877794">
      <w:bodyDiv w:val="1"/>
      <w:marLeft w:val="0"/>
      <w:marRight w:val="0"/>
      <w:marTop w:val="0"/>
      <w:marBottom w:val="0"/>
      <w:divBdr>
        <w:top w:val="none" w:sz="0" w:space="0" w:color="auto"/>
        <w:left w:val="none" w:sz="0" w:space="0" w:color="auto"/>
        <w:bottom w:val="none" w:sz="0" w:space="0" w:color="auto"/>
        <w:right w:val="none" w:sz="0" w:space="0" w:color="auto"/>
      </w:divBdr>
    </w:div>
    <w:div w:id="1592394373">
      <w:bodyDiv w:val="1"/>
      <w:marLeft w:val="0"/>
      <w:marRight w:val="0"/>
      <w:marTop w:val="0"/>
      <w:marBottom w:val="0"/>
      <w:divBdr>
        <w:top w:val="none" w:sz="0" w:space="0" w:color="auto"/>
        <w:left w:val="none" w:sz="0" w:space="0" w:color="auto"/>
        <w:bottom w:val="none" w:sz="0" w:space="0" w:color="auto"/>
        <w:right w:val="none" w:sz="0" w:space="0" w:color="auto"/>
      </w:divBdr>
    </w:div>
    <w:div w:id="1607735792">
      <w:bodyDiv w:val="1"/>
      <w:marLeft w:val="0"/>
      <w:marRight w:val="0"/>
      <w:marTop w:val="0"/>
      <w:marBottom w:val="0"/>
      <w:divBdr>
        <w:top w:val="none" w:sz="0" w:space="0" w:color="auto"/>
        <w:left w:val="none" w:sz="0" w:space="0" w:color="auto"/>
        <w:bottom w:val="none" w:sz="0" w:space="0" w:color="auto"/>
        <w:right w:val="none" w:sz="0" w:space="0" w:color="auto"/>
      </w:divBdr>
    </w:div>
    <w:div w:id="1776441181">
      <w:bodyDiv w:val="1"/>
      <w:marLeft w:val="0"/>
      <w:marRight w:val="0"/>
      <w:marTop w:val="0"/>
      <w:marBottom w:val="0"/>
      <w:divBdr>
        <w:top w:val="none" w:sz="0" w:space="0" w:color="auto"/>
        <w:left w:val="none" w:sz="0" w:space="0" w:color="auto"/>
        <w:bottom w:val="none" w:sz="0" w:space="0" w:color="auto"/>
        <w:right w:val="none" w:sz="0" w:space="0" w:color="auto"/>
      </w:divBdr>
    </w:div>
    <w:div w:id="1804427255">
      <w:bodyDiv w:val="1"/>
      <w:marLeft w:val="0"/>
      <w:marRight w:val="0"/>
      <w:marTop w:val="0"/>
      <w:marBottom w:val="0"/>
      <w:divBdr>
        <w:top w:val="none" w:sz="0" w:space="0" w:color="auto"/>
        <w:left w:val="none" w:sz="0" w:space="0" w:color="auto"/>
        <w:bottom w:val="none" w:sz="0" w:space="0" w:color="auto"/>
        <w:right w:val="none" w:sz="0" w:space="0" w:color="auto"/>
      </w:divBdr>
    </w:div>
    <w:div w:id="1843422909">
      <w:bodyDiv w:val="1"/>
      <w:marLeft w:val="0"/>
      <w:marRight w:val="0"/>
      <w:marTop w:val="0"/>
      <w:marBottom w:val="0"/>
      <w:divBdr>
        <w:top w:val="none" w:sz="0" w:space="0" w:color="auto"/>
        <w:left w:val="none" w:sz="0" w:space="0" w:color="auto"/>
        <w:bottom w:val="none" w:sz="0" w:space="0" w:color="auto"/>
        <w:right w:val="none" w:sz="0" w:space="0" w:color="auto"/>
      </w:divBdr>
    </w:div>
    <w:div w:id="1895459902">
      <w:bodyDiv w:val="1"/>
      <w:marLeft w:val="0"/>
      <w:marRight w:val="0"/>
      <w:marTop w:val="0"/>
      <w:marBottom w:val="0"/>
      <w:divBdr>
        <w:top w:val="none" w:sz="0" w:space="0" w:color="auto"/>
        <w:left w:val="none" w:sz="0" w:space="0" w:color="auto"/>
        <w:bottom w:val="none" w:sz="0" w:space="0" w:color="auto"/>
        <w:right w:val="none" w:sz="0" w:space="0" w:color="auto"/>
      </w:divBdr>
    </w:div>
    <w:div w:id="1911502466">
      <w:bodyDiv w:val="1"/>
      <w:marLeft w:val="0"/>
      <w:marRight w:val="0"/>
      <w:marTop w:val="0"/>
      <w:marBottom w:val="0"/>
      <w:divBdr>
        <w:top w:val="none" w:sz="0" w:space="0" w:color="auto"/>
        <w:left w:val="none" w:sz="0" w:space="0" w:color="auto"/>
        <w:bottom w:val="none" w:sz="0" w:space="0" w:color="auto"/>
        <w:right w:val="none" w:sz="0" w:space="0" w:color="auto"/>
      </w:divBdr>
    </w:div>
    <w:div w:id="1971323958">
      <w:bodyDiv w:val="1"/>
      <w:marLeft w:val="0"/>
      <w:marRight w:val="0"/>
      <w:marTop w:val="0"/>
      <w:marBottom w:val="0"/>
      <w:divBdr>
        <w:top w:val="none" w:sz="0" w:space="0" w:color="auto"/>
        <w:left w:val="none" w:sz="0" w:space="0" w:color="auto"/>
        <w:bottom w:val="none" w:sz="0" w:space="0" w:color="auto"/>
        <w:right w:val="none" w:sz="0" w:space="0" w:color="auto"/>
      </w:divBdr>
    </w:div>
    <w:div w:id="20917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pfentscheid.ch/links-2/www.rolf-kron.de" TargetMode="External"/><Relationship Id="rId13" Type="http://schemas.openxmlformats.org/officeDocument/2006/relationships/hyperlink" Target="http://www.ehgartner.blogspot.de/" TargetMode="External"/><Relationship Id="rId18" Type="http://schemas.openxmlformats.org/officeDocument/2006/relationships/hyperlink" Target="http://www.alpenparlament.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mpffreiheit.de/" TargetMode="External"/><Relationship Id="rId17" Type="http://schemas.openxmlformats.org/officeDocument/2006/relationships/hyperlink" Target="http://www.wahrheitsnetz.co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hemtrails-info.de/impfaberglauben/impfspiegel.htm"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f-info.de/"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tis-seminare.ch/"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www.impfschaden.info/" TargetMode="External"/><Relationship Id="rId19" Type="http://schemas.openxmlformats.org/officeDocument/2006/relationships/hyperlink" Target="http://www.alpenparlament.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geimpft.net/" TargetMode="External"/><Relationship Id="rId14" Type="http://schemas.openxmlformats.org/officeDocument/2006/relationships/hyperlink" Target="http://www.groma.ch/"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0E7F-75DE-46A8-B093-BB0378FB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2671</Words>
  <Characters>16834</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Maverick</cp:lastModifiedBy>
  <cp:revision>3</cp:revision>
  <cp:lastPrinted>2013-12-07T09:02:00Z</cp:lastPrinted>
  <dcterms:created xsi:type="dcterms:W3CDTF">2013-12-12T17:35:00Z</dcterms:created>
  <dcterms:modified xsi:type="dcterms:W3CDTF">2013-12-12T17:37:00Z</dcterms:modified>
</cp:coreProperties>
</file>